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FDABB" w14:textId="7B2325C1" w:rsidR="00B26702" w:rsidRDefault="00261E64" w:rsidP="00B26702">
      <w:pPr>
        <w:rPr>
          <w:b/>
          <w:bCs/>
          <w:sz w:val="32"/>
          <w:szCs w:val="32"/>
          <w:lang w:val="en-US"/>
        </w:rPr>
      </w:pPr>
      <w:bookmarkStart w:id="0" w:name="_Toc466022932"/>
      <w:bookmarkStart w:id="1" w:name="_Toc451341923"/>
      <w:r w:rsidRPr="001C5E47">
        <w:rPr>
          <w:b/>
          <w:bCs/>
          <w:noProof/>
          <w:sz w:val="32"/>
          <w:szCs w:val="32"/>
          <w:lang w:val="en-US"/>
        </w:rPr>
        <w:drawing>
          <wp:anchor distT="0" distB="0" distL="114300" distR="114300" simplePos="0" relativeHeight="251657216" behindDoc="0" locked="0" layoutInCell="1" allowOverlap="1" wp14:anchorId="53BC7D7A" wp14:editId="220F833D">
            <wp:simplePos x="0" y="0"/>
            <wp:positionH relativeFrom="page">
              <wp:align>center</wp:align>
            </wp:positionH>
            <wp:positionV relativeFrom="paragraph">
              <wp:posOffset>9525</wp:posOffset>
            </wp:positionV>
            <wp:extent cx="2152650" cy="668332"/>
            <wp:effectExtent l="0" t="0" r="0" b="0"/>
            <wp:wrapSquare wrapText="bothSides"/>
            <wp:docPr id="2" name="Picture 2" descr="C:\Users\cokelly\AppData\Local\Microsoft\Windows\Temporary Internet Files\Content.Word\GOAL Logo Green High Resolution - 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kelly\AppData\Local\Microsoft\Windows\Temporary Internet Files\Content.Word\GOAL Logo Green High Resolution - str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668332"/>
                    </a:xfrm>
                    <a:prstGeom prst="rect">
                      <a:avLst/>
                    </a:prstGeom>
                    <a:noFill/>
                    <a:ln>
                      <a:noFill/>
                    </a:ln>
                  </pic:spPr>
                </pic:pic>
              </a:graphicData>
            </a:graphic>
          </wp:anchor>
        </w:drawing>
      </w:r>
      <w:r w:rsidR="00A5229E" w:rsidRPr="001C5E47">
        <w:rPr>
          <w:b/>
          <w:bCs/>
          <w:sz w:val="32"/>
          <w:szCs w:val="32"/>
          <w:lang w:val="en-US"/>
        </w:rPr>
        <w:br w:type="textWrapping" w:clear="all"/>
      </w:r>
    </w:p>
    <w:p w14:paraId="0B466A4C" w14:textId="1453CB87" w:rsidR="00B26702" w:rsidRPr="00B26702" w:rsidRDefault="00B66E6C" w:rsidP="00B26702">
      <w:pPr>
        <w:rPr>
          <w:b/>
          <w:bCs/>
          <w:sz w:val="32"/>
          <w:szCs w:val="32"/>
          <w:lang w:val="en-US"/>
        </w:rPr>
      </w:pPr>
      <w:r>
        <w:rPr>
          <w:b/>
          <w:bCs/>
          <w:sz w:val="32"/>
          <w:szCs w:val="32"/>
          <w:lang w:val="en-US"/>
        </w:rPr>
        <w:t>E</w:t>
      </w:r>
      <w:r w:rsidR="00C52069">
        <w:rPr>
          <w:b/>
          <w:bCs/>
          <w:sz w:val="32"/>
          <w:szCs w:val="32"/>
          <w:lang w:val="en-US"/>
        </w:rPr>
        <w:t>xpression</w:t>
      </w:r>
      <w:r w:rsidR="00F65CA8">
        <w:rPr>
          <w:b/>
          <w:bCs/>
          <w:sz w:val="32"/>
          <w:szCs w:val="32"/>
          <w:lang w:val="en-US"/>
        </w:rPr>
        <w:t xml:space="preserve"> of I</w:t>
      </w:r>
      <w:r w:rsidR="00135509">
        <w:rPr>
          <w:b/>
          <w:bCs/>
          <w:sz w:val="32"/>
          <w:szCs w:val="32"/>
          <w:lang w:val="en-US"/>
        </w:rPr>
        <w:t>nterest</w:t>
      </w:r>
      <w:r w:rsidR="00261E64">
        <w:rPr>
          <w:b/>
          <w:bCs/>
          <w:sz w:val="32"/>
          <w:szCs w:val="32"/>
          <w:lang w:val="en-US"/>
        </w:rPr>
        <w:t xml:space="preserve"> (EOI)</w:t>
      </w:r>
      <w:r w:rsidR="00135509">
        <w:rPr>
          <w:b/>
          <w:bCs/>
          <w:sz w:val="32"/>
          <w:szCs w:val="32"/>
          <w:lang w:val="en-US"/>
        </w:rPr>
        <w:t xml:space="preserve"> </w:t>
      </w:r>
      <w:r w:rsidR="00663517">
        <w:rPr>
          <w:b/>
          <w:bCs/>
          <w:sz w:val="32"/>
          <w:szCs w:val="32"/>
          <w:lang w:val="en-US"/>
        </w:rPr>
        <w:t xml:space="preserve">to </w:t>
      </w:r>
      <w:r w:rsidR="00183843">
        <w:rPr>
          <w:b/>
          <w:bCs/>
          <w:sz w:val="32"/>
          <w:szCs w:val="32"/>
          <w:lang w:val="en-US"/>
        </w:rPr>
        <w:t>P</w:t>
      </w:r>
      <w:r w:rsidR="00135509">
        <w:rPr>
          <w:b/>
          <w:bCs/>
          <w:sz w:val="32"/>
          <w:szCs w:val="32"/>
          <w:lang w:val="en-US"/>
        </w:rPr>
        <w:t xml:space="preserve">re-qualify </w:t>
      </w:r>
      <w:r w:rsidR="00183843">
        <w:rPr>
          <w:b/>
          <w:bCs/>
          <w:sz w:val="32"/>
          <w:szCs w:val="32"/>
          <w:lang w:val="en-US"/>
        </w:rPr>
        <w:t>S</w:t>
      </w:r>
      <w:r w:rsidR="00135509">
        <w:rPr>
          <w:b/>
          <w:bCs/>
          <w:sz w:val="32"/>
          <w:szCs w:val="32"/>
          <w:lang w:val="en-US"/>
        </w:rPr>
        <w:t xml:space="preserve">ervice </w:t>
      </w:r>
      <w:r w:rsidR="00183843">
        <w:rPr>
          <w:b/>
          <w:bCs/>
          <w:sz w:val="32"/>
          <w:szCs w:val="32"/>
          <w:lang w:val="en-US"/>
        </w:rPr>
        <w:t>P</w:t>
      </w:r>
      <w:r w:rsidR="00135509">
        <w:rPr>
          <w:b/>
          <w:bCs/>
          <w:sz w:val="32"/>
          <w:szCs w:val="32"/>
          <w:lang w:val="en-US"/>
        </w:rPr>
        <w:t xml:space="preserve">roviders </w:t>
      </w:r>
      <w:r w:rsidR="00B26702">
        <w:rPr>
          <w:b/>
          <w:bCs/>
          <w:sz w:val="32"/>
          <w:szCs w:val="32"/>
          <w:lang w:val="en-US"/>
        </w:rPr>
        <w:t xml:space="preserve">for Construction </w:t>
      </w:r>
      <w:bookmarkStart w:id="2" w:name="_Hlk22748498"/>
      <w:r w:rsidR="004B3D60">
        <w:rPr>
          <w:b/>
          <w:bCs/>
          <w:sz w:val="32"/>
          <w:szCs w:val="32"/>
          <w:lang w:val="en-US"/>
        </w:rPr>
        <w:t xml:space="preserve">of </w:t>
      </w:r>
      <w:r w:rsidR="00090EA6">
        <w:rPr>
          <w:b/>
          <w:bCs/>
          <w:sz w:val="32"/>
          <w:szCs w:val="32"/>
          <w:lang w:val="en-US"/>
        </w:rPr>
        <w:t>D</w:t>
      </w:r>
      <w:r w:rsidR="00595FC0">
        <w:rPr>
          <w:b/>
          <w:bCs/>
          <w:sz w:val="32"/>
          <w:szCs w:val="32"/>
          <w:lang w:val="en-US"/>
        </w:rPr>
        <w:t xml:space="preserve">rainage, </w:t>
      </w:r>
      <w:r w:rsidR="00090EA6">
        <w:rPr>
          <w:b/>
          <w:bCs/>
          <w:sz w:val="32"/>
          <w:szCs w:val="32"/>
          <w:lang w:val="en-US"/>
        </w:rPr>
        <w:t>D</w:t>
      </w:r>
      <w:r w:rsidR="00595FC0">
        <w:rPr>
          <w:b/>
          <w:bCs/>
          <w:sz w:val="32"/>
          <w:szCs w:val="32"/>
          <w:lang w:val="en-US"/>
        </w:rPr>
        <w:t>ischarge, Trickling</w:t>
      </w:r>
      <w:r w:rsidR="00BF0B2D">
        <w:rPr>
          <w:b/>
          <w:bCs/>
          <w:sz w:val="32"/>
          <w:szCs w:val="32"/>
          <w:lang w:val="en-US"/>
        </w:rPr>
        <w:t xml:space="preserve"> filter and Wetland</w:t>
      </w:r>
      <w:r w:rsidR="00595FC0">
        <w:rPr>
          <w:b/>
          <w:bCs/>
          <w:sz w:val="32"/>
          <w:szCs w:val="32"/>
          <w:lang w:val="en-US"/>
        </w:rPr>
        <w:t>s</w:t>
      </w:r>
      <w:bookmarkEnd w:id="2"/>
    </w:p>
    <w:p w14:paraId="08ED4ECC" w14:textId="0BA62450" w:rsidR="00EC7023" w:rsidRDefault="00AC02FC" w:rsidP="00EA7AC6">
      <w:pPr>
        <w:jc w:val="center"/>
        <w:rPr>
          <w:b/>
          <w:bCs/>
          <w:sz w:val="28"/>
          <w:szCs w:val="28"/>
        </w:rPr>
      </w:pPr>
      <w:r>
        <w:rPr>
          <w:b/>
          <w:bCs/>
          <w:sz w:val="28"/>
          <w:szCs w:val="28"/>
          <w:lang w:val="en-US"/>
        </w:rPr>
        <w:t>FRT-WSH-18656</w:t>
      </w:r>
      <w:r w:rsidR="00F04180" w:rsidRPr="00E3383E">
        <w:rPr>
          <w:b/>
          <w:bCs/>
          <w:strike/>
          <w:color w:val="FF0000"/>
          <w:sz w:val="28"/>
          <w:szCs w:val="28"/>
          <w:lang w:val="en-US"/>
        </w:rPr>
        <w:t xml:space="preserve"> </w:t>
      </w:r>
    </w:p>
    <w:tbl>
      <w:tblPr>
        <w:tblStyle w:val="TableGrid"/>
        <w:tblW w:w="0" w:type="auto"/>
        <w:shd w:val="clear" w:color="auto" w:fill="F2F2F2" w:themeFill="background1" w:themeFillShade="F2"/>
        <w:tblLook w:val="04A0" w:firstRow="1" w:lastRow="0" w:firstColumn="1" w:lastColumn="0" w:noHBand="0" w:noVBand="1"/>
      </w:tblPr>
      <w:tblGrid>
        <w:gridCol w:w="10184"/>
      </w:tblGrid>
      <w:tr w:rsidR="00433873" w:rsidRPr="00433873" w14:paraId="0516F7AC" w14:textId="77777777" w:rsidTr="00FE4881">
        <w:trPr>
          <w:trHeight w:val="871"/>
        </w:trPr>
        <w:tc>
          <w:tcPr>
            <w:tcW w:w="10184" w:type="dxa"/>
            <w:shd w:val="clear" w:color="auto" w:fill="F2F2F2" w:themeFill="background1" w:themeFillShade="F2"/>
          </w:tcPr>
          <w:p w14:paraId="12F4AE2C" w14:textId="77777777" w:rsidR="00433873" w:rsidRDefault="00433873" w:rsidP="00FE4881">
            <w:pPr>
              <w:jc w:val="center"/>
              <w:rPr>
                <w:b/>
              </w:rPr>
            </w:pPr>
            <w:r w:rsidRPr="00433873">
              <w:rPr>
                <w:b/>
              </w:rPr>
              <w:t>GOAL is completely against fraud, bribery and corruption</w:t>
            </w:r>
          </w:p>
          <w:p w14:paraId="4FCA7B17" w14:textId="77777777" w:rsidR="00433873" w:rsidRPr="00433873" w:rsidRDefault="00433873" w:rsidP="00FE4881">
            <w:pPr>
              <w:jc w:val="center"/>
              <w:rPr>
                <w:b/>
              </w:rPr>
            </w:pPr>
          </w:p>
          <w:p w14:paraId="25E10889" w14:textId="77777777" w:rsidR="00433873" w:rsidRPr="00433873" w:rsidRDefault="00433873" w:rsidP="00433873">
            <w:pPr>
              <w:jc w:val="center"/>
              <w:rPr>
                <w:b/>
              </w:rPr>
            </w:pPr>
            <w:r w:rsidRPr="00433873">
              <w:rPr>
                <w:b/>
              </w:rPr>
              <w:t xml:space="preserve">GOAL does not ask for money for bids. If approached for money or other favours, of if you have any suspicions of attempted fraud, bribery or corruption please report immediately to email </w:t>
            </w:r>
            <w:hyperlink r:id="rId12" w:history="1">
              <w:r w:rsidRPr="00437219">
                <w:rPr>
                  <w:rStyle w:val="Hyperlink"/>
                  <w:b/>
                </w:rPr>
                <w:t>speakup@goal.ie</w:t>
              </w:r>
            </w:hyperlink>
          </w:p>
          <w:p w14:paraId="451127D1" w14:textId="77777777" w:rsidR="00433873" w:rsidRDefault="00433873" w:rsidP="00FE4881">
            <w:pPr>
              <w:jc w:val="center"/>
              <w:rPr>
                <w:b/>
              </w:rPr>
            </w:pPr>
          </w:p>
          <w:p w14:paraId="3E3151AC" w14:textId="77777777" w:rsidR="00433873" w:rsidRPr="00433873" w:rsidRDefault="00433873" w:rsidP="00FE4881">
            <w:pPr>
              <w:jc w:val="center"/>
              <w:rPr>
                <w:b/>
              </w:rPr>
            </w:pPr>
            <w:r w:rsidRPr="00433873">
              <w:rPr>
                <w:b/>
              </w:rPr>
              <w:t>Please provide as much detail as possible with any reports</w:t>
            </w:r>
          </w:p>
        </w:tc>
      </w:tr>
    </w:tbl>
    <w:p w14:paraId="5D284033" w14:textId="77777777" w:rsidR="00FC6FEF" w:rsidRPr="00805C27" w:rsidRDefault="00FC6FEF" w:rsidP="00EC7023">
      <w:pPr>
        <w:pStyle w:val="Heading1"/>
      </w:pPr>
      <w:r w:rsidRPr="00805C27">
        <w:t>About GOAL</w:t>
      </w:r>
      <w:bookmarkEnd w:id="0"/>
    </w:p>
    <w:p w14:paraId="6C33BFA3" w14:textId="77777777" w:rsidR="00FC6FEF" w:rsidRPr="00805C27" w:rsidRDefault="00FC6FEF" w:rsidP="00FC6FEF">
      <w:pPr>
        <w:spacing w:after="0"/>
        <w:jc w:val="both"/>
      </w:pPr>
      <w:r w:rsidRPr="00805C27">
        <w:t>GOAL is an international humanitarian a</w:t>
      </w:r>
      <w:r w:rsidR="00323258">
        <w:t>gency, currently operating in 13</w:t>
      </w:r>
      <w:r w:rsidRPr="00805C27">
        <w:t xml:space="preserve"> countries worldwide, dedicated to alleviating the suffering of the poorest of the poor.  We are a non-denominational, non-governmental and non-political organisation. For more information on GOAL and its operations please visit </w:t>
      </w:r>
      <w:hyperlink r:id="rId13" w:history="1">
        <w:r w:rsidR="00015545" w:rsidRPr="00015545">
          <w:rPr>
            <w:rStyle w:val="Hyperlink"/>
          </w:rPr>
          <w:t>www.goalgl</w:t>
        </w:r>
        <w:r w:rsidR="00015545" w:rsidRPr="00B34595">
          <w:rPr>
            <w:rStyle w:val="Hyperlink"/>
          </w:rPr>
          <w:t>obal.org</w:t>
        </w:r>
      </w:hyperlink>
      <w:r w:rsidR="00015545">
        <w:t xml:space="preserve"> </w:t>
      </w:r>
    </w:p>
    <w:p w14:paraId="184BCBA0" w14:textId="77777777" w:rsidR="007A744B" w:rsidRPr="00B61D84" w:rsidRDefault="007A744B" w:rsidP="00FC6FEF">
      <w:pPr>
        <w:spacing w:after="0"/>
        <w:jc w:val="both"/>
        <w:rPr>
          <w:rFonts w:ascii="Calibri" w:eastAsia="Calibri" w:hAnsi="Calibri" w:cs="Times New Roman"/>
          <w:color w:val="000000" w:themeColor="text1"/>
        </w:rPr>
      </w:pPr>
    </w:p>
    <w:p w14:paraId="1D0AFBA5" w14:textId="5A439111" w:rsidR="00B61D84" w:rsidRPr="00B61D84" w:rsidRDefault="00C10BB2" w:rsidP="00B61D84">
      <w:pPr>
        <w:spacing w:after="0"/>
        <w:jc w:val="both"/>
        <w:rPr>
          <w:rFonts w:cs="Arial"/>
          <w:color w:val="000000" w:themeColor="text1"/>
          <w:lang w:val="en-US"/>
        </w:rPr>
      </w:pPr>
      <w:bookmarkStart w:id="3" w:name="_Toc466022933"/>
      <w:bookmarkEnd w:id="1"/>
      <w:r>
        <w:rPr>
          <w:rFonts w:cs="Arial"/>
          <w:color w:val="000000" w:themeColor="text1"/>
          <w:lang w:val="en-US"/>
        </w:rPr>
        <w:t xml:space="preserve">GOAL has over 19 years presence in sierra Leone with activities in Freetown, Western Area, Kenema, </w:t>
      </w:r>
      <w:proofErr w:type="spellStart"/>
      <w:r>
        <w:rPr>
          <w:rFonts w:cs="Arial"/>
          <w:color w:val="000000" w:themeColor="text1"/>
          <w:lang w:val="en-US"/>
        </w:rPr>
        <w:t>Bombali</w:t>
      </w:r>
      <w:proofErr w:type="spellEnd"/>
      <w:r>
        <w:rPr>
          <w:rFonts w:cs="Arial"/>
          <w:color w:val="000000" w:themeColor="text1"/>
          <w:lang w:val="en-US"/>
        </w:rPr>
        <w:t xml:space="preserve"> and Kambia Districts. The GOAL Sierra Leone </w:t>
      </w:r>
      <w:proofErr w:type="spellStart"/>
      <w:r>
        <w:rPr>
          <w:rFonts w:cs="Arial"/>
          <w:color w:val="000000" w:themeColor="text1"/>
          <w:lang w:val="en-US"/>
        </w:rPr>
        <w:t>Programme</w:t>
      </w:r>
      <w:proofErr w:type="spellEnd"/>
      <w:r>
        <w:rPr>
          <w:rFonts w:cs="Arial"/>
          <w:color w:val="000000" w:themeColor="text1"/>
          <w:lang w:val="en-US"/>
        </w:rPr>
        <w:t xml:space="preserve"> contributes to poverty and vulnerability reduction through the implementation of multi-sectorial, integrated </w:t>
      </w:r>
      <w:proofErr w:type="spellStart"/>
      <w:r>
        <w:rPr>
          <w:rFonts w:cs="Arial"/>
          <w:color w:val="000000" w:themeColor="text1"/>
          <w:lang w:val="en-US"/>
        </w:rPr>
        <w:t>programmes</w:t>
      </w:r>
      <w:proofErr w:type="spellEnd"/>
      <w:r>
        <w:rPr>
          <w:rFonts w:cs="Arial"/>
          <w:color w:val="000000" w:themeColor="text1"/>
          <w:lang w:val="en-US"/>
        </w:rPr>
        <w:t xml:space="preserve">. The SL </w:t>
      </w:r>
      <w:proofErr w:type="spellStart"/>
      <w:r>
        <w:rPr>
          <w:rFonts w:cs="Arial"/>
          <w:color w:val="000000" w:themeColor="text1"/>
          <w:lang w:val="en-US"/>
        </w:rPr>
        <w:t>pr</w:t>
      </w:r>
      <w:r w:rsidR="00B61E5D">
        <w:rPr>
          <w:rFonts w:cs="Arial"/>
          <w:color w:val="000000" w:themeColor="text1"/>
          <w:lang w:val="en-US"/>
        </w:rPr>
        <w:t>o</w:t>
      </w:r>
      <w:r>
        <w:rPr>
          <w:rFonts w:cs="Arial"/>
          <w:color w:val="000000" w:themeColor="text1"/>
          <w:lang w:val="en-US"/>
        </w:rPr>
        <w:t>grammes</w:t>
      </w:r>
      <w:proofErr w:type="spellEnd"/>
      <w:r>
        <w:rPr>
          <w:rFonts w:cs="Arial"/>
          <w:color w:val="000000" w:themeColor="text1"/>
          <w:lang w:val="en-US"/>
        </w:rPr>
        <w:t xml:space="preserve"> specifically focus on systems strengthening and community level behavior change programming, targeting improved </w:t>
      </w:r>
      <w:r w:rsidR="00B61E5D">
        <w:rPr>
          <w:rFonts w:cs="Arial"/>
          <w:color w:val="000000" w:themeColor="text1"/>
          <w:lang w:val="en-US"/>
        </w:rPr>
        <w:t xml:space="preserve">maternal &amp; child health through nutrition and hygiene, sanitation and water activities as well as child protection and empowerment interventions. </w:t>
      </w:r>
    </w:p>
    <w:p w14:paraId="6265E967" w14:textId="2BDF3F27" w:rsidR="0013071A" w:rsidRDefault="00B61D84" w:rsidP="0013071A">
      <w:pPr>
        <w:pStyle w:val="Heading1"/>
      </w:pPr>
      <w:r w:rsidRPr="00B61D84">
        <w:rPr>
          <w:rFonts w:eastAsiaTheme="minorEastAsia" w:cs="Arial"/>
          <w:smallCaps w:val="0"/>
          <w:color w:val="FF0000"/>
          <w:sz w:val="22"/>
          <w:szCs w:val="22"/>
        </w:rPr>
        <w:t xml:space="preserve"> </w:t>
      </w:r>
      <w:r w:rsidR="00334B91" w:rsidRPr="00215BFB">
        <w:t>Proposed Timelines</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4505"/>
        <w:gridCol w:w="5086"/>
      </w:tblGrid>
      <w:tr w:rsidR="0013071A" w:rsidRPr="00805C27" w14:paraId="47CA2E20" w14:textId="77777777" w:rsidTr="00ED65B2">
        <w:trPr>
          <w:trHeight w:val="261"/>
        </w:trPr>
        <w:tc>
          <w:tcPr>
            <w:tcW w:w="291" w:type="pct"/>
            <w:shd w:val="clear" w:color="auto" w:fill="D9D9D9" w:themeFill="background1" w:themeFillShade="D9"/>
          </w:tcPr>
          <w:p w14:paraId="6E91BDF9" w14:textId="77777777" w:rsidR="0013071A" w:rsidRPr="00805C27" w:rsidRDefault="0013071A" w:rsidP="00ED65B2">
            <w:pPr>
              <w:spacing w:after="0" w:line="240" w:lineRule="auto"/>
              <w:jc w:val="center"/>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Line</w:t>
            </w:r>
          </w:p>
        </w:tc>
        <w:tc>
          <w:tcPr>
            <w:tcW w:w="2212" w:type="pct"/>
            <w:shd w:val="clear" w:color="auto" w:fill="D9D9D9" w:themeFill="background1" w:themeFillShade="D9"/>
          </w:tcPr>
          <w:p w14:paraId="6831FA8E" w14:textId="77777777" w:rsidR="0013071A" w:rsidRPr="00805C27" w:rsidRDefault="0013071A" w:rsidP="00ED65B2">
            <w:pPr>
              <w:spacing w:after="0" w:line="240" w:lineRule="auto"/>
              <w:rPr>
                <w:rFonts w:ascii="Calibri" w:eastAsia="Times New Roman" w:hAnsi="Calibri" w:cs="Times New Roman"/>
                <w:b/>
                <w:bCs/>
                <w:color w:val="000000"/>
                <w:lang w:val="en-US"/>
              </w:rPr>
            </w:pPr>
            <w:r w:rsidRPr="00805C27">
              <w:rPr>
                <w:rFonts w:ascii="Calibri" w:eastAsia="Times New Roman" w:hAnsi="Calibri" w:cs="Times New Roman"/>
                <w:b/>
                <w:bCs/>
                <w:color w:val="000000"/>
                <w:lang w:val="en-US"/>
              </w:rPr>
              <w:t>Item</w:t>
            </w:r>
          </w:p>
        </w:tc>
        <w:tc>
          <w:tcPr>
            <w:tcW w:w="2497" w:type="pct"/>
            <w:shd w:val="clear" w:color="auto" w:fill="D9D9D9" w:themeFill="background1" w:themeFillShade="D9"/>
          </w:tcPr>
          <w:p w14:paraId="60661896" w14:textId="77777777" w:rsidR="0013071A" w:rsidRPr="00805C27" w:rsidRDefault="0013071A" w:rsidP="00ED65B2">
            <w:pPr>
              <w:spacing w:after="0" w:line="240" w:lineRule="auto"/>
              <w:rPr>
                <w:rFonts w:ascii="Calibri" w:eastAsia="Times New Roman" w:hAnsi="Calibri" w:cs="Times New Roman"/>
                <w:b/>
                <w:bCs/>
                <w:color w:val="000000"/>
                <w:lang w:val="en-US"/>
              </w:rPr>
            </w:pPr>
            <w:r>
              <w:rPr>
                <w:rFonts w:ascii="Calibri" w:eastAsia="Times New Roman" w:hAnsi="Calibri" w:cs="Times New Roman"/>
                <w:b/>
                <w:bCs/>
                <w:color w:val="000000"/>
                <w:lang w:val="en-US"/>
              </w:rPr>
              <w:t>Date</w:t>
            </w:r>
            <w:r w:rsidRPr="00805C27">
              <w:rPr>
                <w:rFonts w:ascii="Calibri" w:eastAsia="Times New Roman" w:hAnsi="Calibri" w:cs="Times New Roman"/>
                <w:b/>
                <w:bCs/>
                <w:color w:val="000000"/>
                <w:lang w:val="en-US"/>
              </w:rPr>
              <w:t xml:space="preserve"> </w:t>
            </w:r>
          </w:p>
        </w:tc>
      </w:tr>
      <w:tr w:rsidR="0013071A" w:rsidRPr="00805C27" w14:paraId="61B9FE82" w14:textId="77777777" w:rsidTr="00ED65B2">
        <w:trPr>
          <w:trHeight w:val="261"/>
        </w:trPr>
        <w:tc>
          <w:tcPr>
            <w:tcW w:w="291" w:type="pct"/>
            <w:shd w:val="clear" w:color="auto" w:fill="D9D9D9" w:themeFill="background1" w:themeFillShade="D9"/>
          </w:tcPr>
          <w:p w14:paraId="3258503A" w14:textId="77777777" w:rsidR="0013071A" w:rsidRPr="00805C27" w:rsidRDefault="0013071A" w:rsidP="00ED65B2">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1</w:t>
            </w:r>
          </w:p>
        </w:tc>
        <w:tc>
          <w:tcPr>
            <w:tcW w:w="2212" w:type="pct"/>
            <w:shd w:val="clear" w:color="auto" w:fill="F2F2F2" w:themeFill="background1" w:themeFillShade="F2"/>
          </w:tcPr>
          <w:p w14:paraId="010A894E" w14:textId="77777777" w:rsidR="0013071A" w:rsidRPr="007B45A5" w:rsidRDefault="0013071A" w:rsidP="00ED65B2">
            <w:pPr>
              <w:pStyle w:val="ACBody2"/>
              <w:tabs>
                <w:tab w:val="left" w:pos="7722"/>
              </w:tabs>
              <w:spacing w:after="0"/>
              <w:ind w:left="0"/>
              <w:jc w:val="left"/>
              <w:rPr>
                <w:rFonts w:ascii="Calibri" w:hAnsi="Calibri"/>
                <w:color w:val="000000"/>
                <w:sz w:val="22"/>
                <w:szCs w:val="22"/>
                <w:lang w:val="en-GB" w:eastAsia="en-GB"/>
              </w:rPr>
            </w:pPr>
            <w:r w:rsidRPr="007B45A5">
              <w:rPr>
                <w:rFonts w:ascii="Calibri" w:hAnsi="Calibri"/>
                <w:color w:val="000000"/>
                <w:sz w:val="22"/>
                <w:szCs w:val="22"/>
                <w:lang w:val="en-GB" w:eastAsia="en-GB"/>
              </w:rPr>
              <w:t xml:space="preserve">ITT published </w:t>
            </w:r>
          </w:p>
        </w:tc>
        <w:tc>
          <w:tcPr>
            <w:tcW w:w="2497" w:type="pct"/>
          </w:tcPr>
          <w:p w14:paraId="0C422CB6" w14:textId="175B9B27" w:rsidR="0013071A" w:rsidRPr="00507759" w:rsidRDefault="00727E56" w:rsidP="00ED65B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2</w:t>
            </w:r>
            <w:r w:rsidR="00C83C4C">
              <w:rPr>
                <w:rFonts w:ascii="Calibri" w:hAnsi="Calibri"/>
                <w:color w:val="000000"/>
                <w:sz w:val="22"/>
                <w:szCs w:val="22"/>
                <w:lang w:val="en-GB" w:eastAsia="en-GB"/>
              </w:rPr>
              <w:t>3</w:t>
            </w:r>
            <w:r w:rsidR="0013071A" w:rsidRPr="00507759">
              <w:rPr>
                <w:rFonts w:ascii="Calibri" w:hAnsi="Calibri"/>
                <w:color w:val="000000"/>
                <w:sz w:val="22"/>
                <w:szCs w:val="22"/>
                <w:lang w:val="en-GB" w:eastAsia="en-GB"/>
              </w:rPr>
              <w:t>/</w:t>
            </w:r>
            <w:r>
              <w:rPr>
                <w:rFonts w:ascii="Calibri" w:hAnsi="Calibri"/>
                <w:color w:val="000000"/>
                <w:sz w:val="22"/>
                <w:szCs w:val="22"/>
                <w:lang w:val="en-GB" w:eastAsia="en-GB"/>
              </w:rPr>
              <w:t>01</w:t>
            </w:r>
            <w:r w:rsidR="0013071A" w:rsidRPr="00507759">
              <w:rPr>
                <w:rFonts w:ascii="Calibri" w:hAnsi="Calibri"/>
                <w:color w:val="000000"/>
                <w:sz w:val="22"/>
                <w:szCs w:val="22"/>
                <w:lang w:val="en-GB" w:eastAsia="en-GB"/>
              </w:rPr>
              <w:t>/20</w:t>
            </w:r>
            <w:r>
              <w:rPr>
                <w:rFonts w:ascii="Calibri" w:hAnsi="Calibri"/>
                <w:color w:val="000000"/>
                <w:sz w:val="22"/>
                <w:szCs w:val="22"/>
                <w:lang w:val="en-GB" w:eastAsia="en-GB"/>
              </w:rPr>
              <w:t>20</w:t>
            </w:r>
          </w:p>
        </w:tc>
      </w:tr>
      <w:tr w:rsidR="0013071A" w:rsidRPr="00805C27" w14:paraId="001F60C7" w14:textId="77777777" w:rsidTr="00ED65B2">
        <w:trPr>
          <w:trHeight w:val="261"/>
        </w:trPr>
        <w:tc>
          <w:tcPr>
            <w:tcW w:w="291" w:type="pct"/>
            <w:shd w:val="clear" w:color="auto" w:fill="D9D9D9" w:themeFill="background1" w:themeFillShade="D9"/>
          </w:tcPr>
          <w:p w14:paraId="3765B601" w14:textId="77777777" w:rsidR="0013071A" w:rsidRPr="00805C27" w:rsidRDefault="0013071A" w:rsidP="00ED65B2">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2</w:t>
            </w:r>
          </w:p>
        </w:tc>
        <w:tc>
          <w:tcPr>
            <w:tcW w:w="2212" w:type="pct"/>
            <w:shd w:val="clear" w:color="auto" w:fill="F2F2F2" w:themeFill="background1" w:themeFillShade="F2"/>
          </w:tcPr>
          <w:p w14:paraId="54040E64" w14:textId="77777777" w:rsidR="0013071A" w:rsidRPr="007B45A5" w:rsidRDefault="0013071A" w:rsidP="00ED65B2">
            <w:pPr>
              <w:pStyle w:val="ACBody2"/>
              <w:tabs>
                <w:tab w:val="left" w:pos="7722"/>
              </w:tabs>
              <w:spacing w:after="0"/>
              <w:ind w:left="0"/>
              <w:jc w:val="left"/>
              <w:rPr>
                <w:rFonts w:ascii="Calibri" w:hAnsi="Calibri"/>
                <w:color w:val="000000"/>
                <w:sz w:val="22"/>
                <w:szCs w:val="22"/>
                <w:lang w:val="en-GB" w:eastAsia="en-GB"/>
              </w:rPr>
            </w:pPr>
            <w:r w:rsidRPr="007B45A5">
              <w:rPr>
                <w:rFonts w:ascii="Calibri" w:hAnsi="Calibri"/>
                <w:color w:val="000000"/>
                <w:sz w:val="22"/>
                <w:szCs w:val="22"/>
                <w:lang w:val="en-GB" w:eastAsia="en-GB"/>
              </w:rPr>
              <w:t xml:space="preserve">Closing date for clarifications </w:t>
            </w:r>
          </w:p>
        </w:tc>
        <w:tc>
          <w:tcPr>
            <w:tcW w:w="2497" w:type="pct"/>
          </w:tcPr>
          <w:p w14:paraId="3AA8FDDA" w14:textId="51BD1D86" w:rsidR="0013071A" w:rsidRPr="00507759" w:rsidRDefault="00C83C4C" w:rsidP="00ED65B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30</w:t>
            </w:r>
            <w:r w:rsidR="0013071A" w:rsidRPr="00507759">
              <w:rPr>
                <w:rFonts w:ascii="Calibri" w:hAnsi="Calibri"/>
                <w:color w:val="000000"/>
                <w:sz w:val="22"/>
                <w:szCs w:val="22"/>
                <w:lang w:val="en-GB" w:eastAsia="en-GB"/>
              </w:rPr>
              <w:t>/</w:t>
            </w:r>
            <w:r w:rsidR="00AC02FC" w:rsidRPr="00507759">
              <w:rPr>
                <w:rFonts w:ascii="Calibri" w:hAnsi="Calibri"/>
                <w:color w:val="000000"/>
                <w:sz w:val="22"/>
                <w:szCs w:val="22"/>
                <w:lang w:val="en-GB" w:eastAsia="en-GB"/>
              </w:rPr>
              <w:t>0</w:t>
            </w:r>
            <w:r w:rsidR="00727E56">
              <w:rPr>
                <w:rFonts w:ascii="Calibri" w:hAnsi="Calibri"/>
                <w:color w:val="000000"/>
                <w:sz w:val="22"/>
                <w:szCs w:val="22"/>
                <w:lang w:val="en-GB" w:eastAsia="en-GB"/>
              </w:rPr>
              <w:t>2</w:t>
            </w:r>
            <w:r w:rsidR="0013071A" w:rsidRPr="00507759">
              <w:rPr>
                <w:rFonts w:ascii="Calibri" w:hAnsi="Calibri"/>
                <w:color w:val="000000"/>
                <w:sz w:val="22"/>
                <w:szCs w:val="22"/>
                <w:lang w:val="en-GB" w:eastAsia="en-GB"/>
              </w:rPr>
              <w:t>/20</w:t>
            </w:r>
            <w:r w:rsidR="00DA5B2C">
              <w:rPr>
                <w:rFonts w:ascii="Calibri" w:hAnsi="Calibri"/>
                <w:color w:val="000000"/>
                <w:sz w:val="22"/>
                <w:szCs w:val="22"/>
                <w:lang w:val="en-GB" w:eastAsia="en-GB"/>
              </w:rPr>
              <w:t>20</w:t>
            </w:r>
            <w:r w:rsidR="0013071A" w:rsidRPr="00507759">
              <w:rPr>
                <w:rFonts w:ascii="Calibri" w:hAnsi="Calibri"/>
                <w:color w:val="000000"/>
                <w:sz w:val="22"/>
                <w:szCs w:val="22"/>
                <w:lang w:val="en-GB" w:eastAsia="en-GB"/>
              </w:rPr>
              <w:t xml:space="preserve"> </w:t>
            </w:r>
            <w:r w:rsidR="00AC02FC" w:rsidRPr="00507759">
              <w:rPr>
                <w:rFonts w:ascii="Calibri" w:hAnsi="Calibri"/>
                <w:color w:val="000000"/>
                <w:sz w:val="22"/>
                <w:szCs w:val="22"/>
                <w:lang w:val="en-GB" w:eastAsia="en-GB"/>
              </w:rPr>
              <w:t>17</w:t>
            </w:r>
            <w:r w:rsidR="0013071A" w:rsidRPr="00507759">
              <w:rPr>
                <w:rFonts w:ascii="Calibri" w:hAnsi="Calibri"/>
                <w:color w:val="000000"/>
                <w:sz w:val="22"/>
                <w:szCs w:val="22"/>
                <w:lang w:val="en-GB" w:eastAsia="en-GB"/>
              </w:rPr>
              <w:t>:00 PM GMT</w:t>
            </w:r>
          </w:p>
        </w:tc>
      </w:tr>
      <w:tr w:rsidR="0013071A" w:rsidRPr="00805C27" w14:paraId="69D5C1E7" w14:textId="77777777" w:rsidTr="00ED65B2">
        <w:trPr>
          <w:trHeight w:val="278"/>
        </w:trPr>
        <w:tc>
          <w:tcPr>
            <w:tcW w:w="291" w:type="pct"/>
            <w:shd w:val="clear" w:color="auto" w:fill="D9D9D9" w:themeFill="background1" w:themeFillShade="D9"/>
          </w:tcPr>
          <w:p w14:paraId="4ED057D5" w14:textId="77777777" w:rsidR="0013071A" w:rsidRPr="00805C27" w:rsidRDefault="0013071A" w:rsidP="00ED65B2">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3</w:t>
            </w:r>
          </w:p>
        </w:tc>
        <w:tc>
          <w:tcPr>
            <w:tcW w:w="2212" w:type="pct"/>
            <w:shd w:val="clear" w:color="auto" w:fill="F2F2F2" w:themeFill="background1" w:themeFillShade="F2"/>
          </w:tcPr>
          <w:p w14:paraId="29C6604C" w14:textId="77777777" w:rsidR="0013071A" w:rsidRPr="007B45A5" w:rsidRDefault="0013071A" w:rsidP="00ED65B2">
            <w:pPr>
              <w:pStyle w:val="ACBody2"/>
              <w:tabs>
                <w:tab w:val="left" w:pos="7722"/>
              </w:tabs>
              <w:spacing w:after="0"/>
              <w:ind w:left="0"/>
              <w:jc w:val="left"/>
              <w:rPr>
                <w:rFonts w:ascii="Calibri" w:hAnsi="Calibri"/>
                <w:color w:val="000000"/>
                <w:sz w:val="22"/>
                <w:szCs w:val="22"/>
                <w:lang w:val="en-GB" w:eastAsia="en-GB"/>
              </w:rPr>
            </w:pPr>
            <w:r w:rsidRPr="007B45A5">
              <w:rPr>
                <w:rFonts w:ascii="Calibri" w:hAnsi="Calibri"/>
                <w:color w:val="000000"/>
                <w:sz w:val="22"/>
                <w:szCs w:val="22"/>
                <w:lang w:val="en-GB" w:eastAsia="en-GB"/>
              </w:rPr>
              <w:t>Closing date and time for receipt of Tenders</w:t>
            </w:r>
          </w:p>
        </w:tc>
        <w:tc>
          <w:tcPr>
            <w:tcW w:w="2497" w:type="pct"/>
          </w:tcPr>
          <w:p w14:paraId="3A690446" w14:textId="486CB9B2" w:rsidR="0013071A" w:rsidRPr="00507759" w:rsidRDefault="00AC02FC" w:rsidP="00ED65B2">
            <w:pPr>
              <w:pStyle w:val="ACBody2"/>
              <w:tabs>
                <w:tab w:val="left" w:pos="7722"/>
              </w:tabs>
              <w:spacing w:after="0"/>
              <w:ind w:left="0"/>
              <w:jc w:val="left"/>
              <w:rPr>
                <w:rFonts w:ascii="Calibri" w:hAnsi="Calibri"/>
                <w:color w:val="000000"/>
                <w:sz w:val="22"/>
                <w:szCs w:val="22"/>
                <w:lang w:val="en-GB" w:eastAsia="en-GB"/>
              </w:rPr>
            </w:pPr>
            <w:r w:rsidRPr="00507759">
              <w:rPr>
                <w:rFonts w:ascii="Calibri" w:hAnsi="Calibri"/>
                <w:color w:val="000000"/>
                <w:sz w:val="22"/>
                <w:szCs w:val="22"/>
                <w:lang w:val="en-GB" w:eastAsia="en-GB"/>
              </w:rPr>
              <w:t>0</w:t>
            </w:r>
            <w:r w:rsidR="00C83C4C">
              <w:rPr>
                <w:rFonts w:ascii="Calibri" w:hAnsi="Calibri"/>
                <w:color w:val="000000"/>
                <w:sz w:val="22"/>
                <w:szCs w:val="22"/>
                <w:lang w:val="en-GB" w:eastAsia="en-GB"/>
              </w:rPr>
              <w:t>6</w:t>
            </w:r>
            <w:r w:rsidR="0013071A" w:rsidRPr="00507759">
              <w:rPr>
                <w:rFonts w:ascii="Calibri" w:hAnsi="Calibri"/>
                <w:color w:val="000000"/>
                <w:sz w:val="22"/>
                <w:szCs w:val="22"/>
                <w:lang w:val="en-GB" w:eastAsia="en-GB"/>
              </w:rPr>
              <w:t>/</w:t>
            </w:r>
            <w:r w:rsidRPr="00507759">
              <w:rPr>
                <w:rFonts w:ascii="Calibri" w:hAnsi="Calibri"/>
                <w:color w:val="000000"/>
                <w:sz w:val="22"/>
                <w:szCs w:val="22"/>
                <w:lang w:val="en-GB" w:eastAsia="en-GB"/>
              </w:rPr>
              <w:t>0</w:t>
            </w:r>
            <w:r w:rsidR="00727E56">
              <w:rPr>
                <w:rFonts w:ascii="Calibri" w:hAnsi="Calibri"/>
                <w:color w:val="000000"/>
                <w:sz w:val="22"/>
                <w:szCs w:val="22"/>
                <w:lang w:val="en-GB" w:eastAsia="en-GB"/>
              </w:rPr>
              <w:t>2</w:t>
            </w:r>
            <w:r w:rsidR="0013071A" w:rsidRPr="00507759">
              <w:rPr>
                <w:rFonts w:ascii="Calibri" w:hAnsi="Calibri"/>
                <w:color w:val="000000"/>
                <w:sz w:val="22"/>
                <w:szCs w:val="22"/>
                <w:lang w:val="en-GB" w:eastAsia="en-GB"/>
              </w:rPr>
              <w:t>/20</w:t>
            </w:r>
            <w:r w:rsidRPr="00507759">
              <w:rPr>
                <w:rFonts w:ascii="Calibri" w:hAnsi="Calibri"/>
                <w:color w:val="000000"/>
                <w:sz w:val="22"/>
                <w:szCs w:val="22"/>
                <w:lang w:val="en-GB" w:eastAsia="en-GB"/>
              </w:rPr>
              <w:t>20</w:t>
            </w:r>
            <w:r w:rsidR="0013071A" w:rsidRPr="00507759">
              <w:rPr>
                <w:rFonts w:ascii="Calibri" w:hAnsi="Calibri"/>
                <w:color w:val="000000"/>
                <w:sz w:val="22"/>
                <w:szCs w:val="22"/>
                <w:lang w:val="en-GB" w:eastAsia="en-GB"/>
              </w:rPr>
              <w:t xml:space="preserve"> </w:t>
            </w:r>
            <w:r w:rsidR="003F41C0">
              <w:rPr>
                <w:rFonts w:ascii="Calibri" w:hAnsi="Calibri"/>
                <w:color w:val="000000"/>
                <w:sz w:val="22"/>
                <w:szCs w:val="22"/>
                <w:lang w:val="en-GB" w:eastAsia="en-GB"/>
              </w:rPr>
              <w:t>17</w:t>
            </w:r>
            <w:r w:rsidR="0013071A" w:rsidRPr="00507759">
              <w:rPr>
                <w:rFonts w:ascii="Calibri" w:hAnsi="Calibri"/>
                <w:color w:val="000000"/>
                <w:sz w:val="22"/>
                <w:szCs w:val="22"/>
                <w:lang w:val="en-GB" w:eastAsia="en-GB"/>
              </w:rPr>
              <w:t>:00 PM GMT</w:t>
            </w:r>
          </w:p>
        </w:tc>
      </w:tr>
      <w:tr w:rsidR="0013071A" w:rsidRPr="00805C27" w14:paraId="533EDBFB" w14:textId="77777777" w:rsidTr="00ED65B2">
        <w:trPr>
          <w:trHeight w:val="278"/>
        </w:trPr>
        <w:tc>
          <w:tcPr>
            <w:tcW w:w="291" w:type="pct"/>
            <w:shd w:val="clear" w:color="auto" w:fill="D9D9D9" w:themeFill="background1" w:themeFillShade="D9"/>
          </w:tcPr>
          <w:p w14:paraId="487C97E7" w14:textId="77777777" w:rsidR="0013071A" w:rsidRPr="00805C27" w:rsidRDefault="0013071A" w:rsidP="00ED65B2">
            <w:pPr>
              <w:pStyle w:val="ACBody2"/>
              <w:tabs>
                <w:tab w:val="left" w:pos="7722"/>
              </w:tabs>
              <w:spacing w:after="0"/>
              <w:ind w:left="0"/>
              <w:jc w:val="left"/>
              <w:rPr>
                <w:rFonts w:ascii="Calibri" w:hAnsi="Calibri"/>
                <w:color w:val="000000"/>
                <w:sz w:val="22"/>
                <w:szCs w:val="22"/>
                <w:lang w:val="en-GB" w:eastAsia="en-GB"/>
              </w:rPr>
            </w:pPr>
            <w:r w:rsidRPr="00805C27">
              <w:rPr>
                <w:rFonts w:ascii="Calibri" w:hAnsi="Calibri"/>
                <w:color w:val="000000"/>
                <w:sz w:val="22"/>
                <w:szCs w:val="22"/>
                <w:lang w:val="en-GB" w:eastAsia="en-GB"/>
              </w:rPr>
              <w:t>4</w:t>
            </w:r>
          </w:p>
        </w:tc>
        <w:tc>
          <w:tcPr>
            <w:tcW w:w="2212" w:type="pct"/>
            <w:shd w:val="clear" w:color="auto" w:fill="F2F2F2" w:themeFill="background1" w:themeFillShade="F2"/>
          </w:tcPr>
          <w:p w14:paraId="6EDC62B7" w14:textId="77777777" w:rsidR="0013071A" w:rsidRPr="007B45A5" w:rsidRDefault="0013071A" w:rsidP="00ED65B2">
            <w:pPr>
              <w:pStyle w:val="ACBody2"/>
              <w:tabs>
                <w:tab w:val="left" w:pos="7722"/>
              </w:tabs>
              <w:spacing w:after="0"/>
              <w:ind w:left="0"/>
              <w:jc w:val="left"/>
              <w:rPr>
                <w:rFonts w:ascii="Calibri" w:hAnsi="Calibri"/>
                <w:color w:val="000000"/>
                <w:sz w:val="22"/>
                <w:szCs w:val="22"/>
                <w:lang w:val="en-GB" w:eastAsia="en-GB"/>
              </w:rPr>
            </w:pPr>
            <w:r w:rsidRPr="007B45A5">
              <w:rPr>
                <w:rFonts w:ascii="Calibri" w:hAnsi="Calibri"/>
                <w:color w:val="000000"/>
                <w:sz w:val="22"/>
                <w:szCs w:val="22"/>
                <w:lang w:val="en-GB" w:eastAsia="en-GB"/>
              </w:rPr>
              <w:t>Tender Opening Location</w:t>
            </w:r>
          </w:p>
        </w:tc>
        <w:tc>
          <w:tcPr>
            <w:tcW w:w="2497" w:type="pct"/>
          </w:tcPr>
          <w:p w14:paraId="17C3F29B" w14:textId="77777777" w:rsidR="0013071A" w:rsidRPr="00507759" w:rsidRDefault="0013071A" w:rsidP="00ED65B2">
            <w:pPr>
              <w:pStyle w:val="ACBody2"/>
              <w:tabs>
                <w:tab w:val="left" w:pos="7722"/>
              </w:tabs>
              <w:spacing w:after="0"/>
              <w:ind w:left="0"/>
              <w:jc w:val="left"/>
              <w:rPr>
                <w:rFonts w:ascii="Calibri" w:hAnsi="Calibri"/>
                <w:color w:val="000000"/>
                <w:sz w:val="22"/>
                <w:szCs w:val="22"/>
                <w:lang w:val="en-GB" w:eastAsia="en-GB"/>
              </w:rPr>
            </w:pPr>
            <w:r w:rsidRPr="00507759">
              <w:rPr>
                <w:rFonts w:ascii="Calibri" w:hAnsi="Calibri"/>
                <w:color w:val="000000"/>
                <w:sz w:val="22"/>
                <w:szCs w:val="22"/>
                <w:lang w:val="en-GB" w:eastAsia="en-GB"/>
              </w:rPr>
              <w:t xml:space="preserve">GOAL Office – Freetown, Sierra Leone </w:t>
            </w:r>
          </w:p>
        </w:tc>
      </w:tr>
      <w:tr w:rsidR="0013071A" w:rsidRPr="00805C27" w14:paraId="08437577" w14:textId="77777777" w:rsidTr="00ED65B2">
        <w:trPr>
          <w:trHeight w:val="220"/>
        </w:trPr>
        <w:tc>
          <w:tcPr>
            <w:tcW w:w="291" w:type="pct"/>
            <w:shd w:val="clear" w:color="auto" w:fill="D9D9D9" w:themeFill="background1" w:themeFillShade="D9"/>
          </w:tcPr>
          <w:p w14:paraId="2D8A0473" w14:textId="77777777" w:rsidR="0013071A" w:rsidRPr="00805C27" w:rsidRDefault="0013071A" w:rsidP="00ED65B2">
            <w:pPr>
              <w:pStyle w:val="ACBody2"/>
              <w:tabs>
                <w:tab w:val="left" w:pos="7722"/>
              </w:tabs>
              <w:spacing w:after="0"/>
              <w:ind w:left="0"/>
              <w:jc w:val="left"/>
              <w:rPr>
                <w:rFonts w:ascii="Calibri" w:hAnsi="Calibri"/>
                <w:color w:val="000000"/>
                <w:sz w:val="22"/>
                <w:szCs w:val="22"/>
                <w:lang w:val="en-GB" w:eastAsia="en-GB"/>
              </w:rPr>
            </w:pPr>
            <w:r>
              <w:rPr>
                <w:rFonts w:ascii="Calibri" w:hAnsi="Calibri"/>
                <w:color w:val="000000"/>
                <w:sz w:val="22"/>
                <w:szCs w:val="22"/>
                <w:lang w:val="en-GB" w:eastAsia="en-GB"/>
              </w:rPr>
              <w:t>5</w:t>
            </w:r>
          </w:p>
        </w:tc>
        <w:tc>
          <w:tcPr>
            <w:tcW w:w="2212" w:type="pct"/>
            <w:shd w:val="clear" w:color="auto" w:fill="F2F2F2" w:themeFill="background1" w:themeFillShade="F2"/>
          </w:tcPr>
          <w:p w14:paraId="22D98892" w14:textId="77777777" w:rsidR="0013071A" w:rsidRPr="007B45A5" w:rsidRDefault="0013071A" w:rsidP="00ED65B2">
            <w:pPr>
              <w:pStyle w:val="ACBody2"/>
              <w:tabs>
                <w:tab w:val="left" w:pos="7722"/>
              </w:tabs>
              <w:spacing w:after="0"/>
              <w:ind w:left="0"/>
              <w:jc w:val="left"/>
              <w:rPr>
                <w:rFonts w:ascii="Calibri" w:hAnsi="Calibri"/>
                <w:color w:val="000000"/>
                <w:sz w:val="22"/>
                <w:szCs w:val="22"/>
                <w:lang w:val="en-GB" w:eastAsia="en-GB"/>
              </w:rPr>
            </w:pPr>
            <w:r w:rsidRPr="007B45A5">
              <w:rPr>
                <w:rFonts w:ascii="Calibri" w:hAnsi="Calibri"/>
                <w:color w:val="000000"/>
                <w:sz w:val="22"/>
                <w:szCs w:val="22"/>
                <w:lang w:val="en-GB" w:eastAsia="en-GB"/>
              </w:rPr>
              <w:t xml:space="preserve">Tender Opening Date and time </w:t>
            </w:r>
          </w:p>
        </w:tc>
        <w:tc>
          <w:tcPr>
            <w:tcW w:w="2497" w:type="pct"/>
          </w:tcPr>
          <w:p w14:paraId="0E5905E2" w14:textId="7ED39B39" w:rsidR="0013071A" w:rsidRPr="00507759" w:rsidRDefault="00AC02FC" w:rsidP="00ED65B2">
            <w:pPr>
              <w:pStyle w:val="ACBody2"/>
              <w:tabs>
                <w:tab w:val="left" w:pos="7722"/>
              </w:tabs>
              <w:spacing w:after="0"/>
              <w:ind w:left="0"/>
              <w:jc w:val="left"/>
              <w:rPr>
                <w:rFonts w:ascii="Calibri" w:hAnsi="Calibri"/>
                <w:color w:val="000000"/>
                <w:sz w:val="22"/>
                <w:szCs w:val="22"/>
                <w:lang w:val="en-GB" w:eastAsia="en-GB"/>
              </w:rPr>
            </w:pPr>
            <w:r w:rsidRPr="00507759">
              <w:rPr>
                <w:rFonts w:ascii="Calibri" w:hAnsi="Calibri"/>
                <w:color w:val="000000"/>
                <w:sz w:val="22"/>
                <w:szCs w:val="22"/>
                <w:lang w:val="en-GB" w:eastAsia="en-GB"/>
              </w:rPr>
              <w:t>0</w:t>
            </w:r>
            <w:r w:rsidR="00C83C4C">
              <w:rPr>
                <w:rFonts w:ascii="Calibri" w:hAnsi="Calibri"/>
                <w:color w:val="000000"/>
                <w:sz w:val="22"/>
                <w:szCs w:val="22"/>
                <w:lang w:val="en-GB" w:eastAsia="en-GB"/>
              </w:rPr>
              <w:t>7</w:t>
            </w:r>
            <w:r w:rsidR="00496940" w:rsidRPr="00507759">
              <w:rPr>
                <w:rFonts w:ascii="Calibri" w:hAnsi="Calibri"/>
                <w:color w:val="000000"/>
                <w:sz w:val="22"/>
                <w:szCs w:val="22"/>
                <w:lang w:val="en-GB" w:eastAsia="en-GB"/>
              </w:rPr>
              <w:t>/</w:t>
            </w:r>
            <w:r w:rsidRPr="00507759">
              <w:rPr>
                <w:rFonts w:ascii="Calibri" w:hAnsi="Calibri"/>
                <w:color w:val="000000"/>
                <w:sz w:val="22"/>
                <w:szCs w:val="22"/>
                <w:lang w:val="en-GB" w:eastAsia="en-GB"/>
              </w:rPr>
              <w:t>0</w:t>
            </w:r>
            <w:r w:rsidR="00F30DCE">
              <w:rPr>
                <w:rFonts w:ascii="Calibri" w:hAnsi="Calibri"/>
                <w:color w:val="000000"/>
                <w:sz w:val="22"/>
                <w:szCs w:val="22"/>
                <w:lang w:val="en-GB" w:eastAsia="en-GB"/>
              </w:rPr>
              <w:t>2</w:t>
            </w:r>
            <w:r w:rsidR="00496940" w:rsidRPr="00507759">
              <w:rPr>
                <w:rFonts w:ascii="Calibri" w:hAnsi="Calibri"/>
                <w:color w:val="000000"/>
                <w:sz w:val="22"/>
                <w:szCs w:val="22"/>
                <w:lang w:val="en-GB" w:eastAsia="en-GB"/>
              </w:rPr>
              <w:t>/20</w:t>
            </w:r>
            <w:r w:rsidRPr="00507759">
              <w:rPr>
                <w:rFonts w:ascii="Calibri" w:hAnsi="Calibri"/>
                <w:color w:val="000000"/>
                <w:sz w:val="22"/>
                <w:szCs w:val="22"/>
                <w:lang w:val="en-GB" w:eastAsia="en-GB"/>
              </w:rPr>
              <w:t>20</w:t>
            </w:r>
            <w:r w:rsidR="00496940" w:rsidRPr="00507759">
              <w:rPr>
                <w:rFonts w:ascii="Calibri" w:hAnsi="Calibri"/>
                <w:color w:val="000000"/>
                <w:sz w:val="22"/>
                <w:szCs w:val="22"/>
                <w:lang w:val="en-GB" w:eastAsia="en-GB"/>
              </w:rPr>
              <w:t xml:space="preserve"> 10</w:t>
            </w:r>
            <w:r w:rsidR="003021BA" w:rsidRPr="00507759">
              <w:rPr>
                <w:rFonts w:ascii="Calibri" w:hAnsi="Calibri"/>
                <w:color w:val="000000"/>
                <w:sz w:val="22"/>
                <w:szCs w:val="22"/>
                <w:lang w:val="en-GB" w:eastAsia="en-GB"/>
              </w:rPr>
              <w:t>:00 A</w:t>
            </w:r>
            <w:r w:rsidR="0013071A" w:rsidRPr="00507759">
              <w:rPr>
                <w:rFonts w:ascii="Calibri" w:hAnsi="Calibri"/>
                <w:color w:val="000000"/>
                <w:sz w:val="22"/>
                <w:szCs w:val="22"/>
                <w:lang w:val="en-GB" w:eastAsia="en-GB"/>
              </w:rPr>
              <w:t>M GMT</w:t>
            </w:r>
          </w:p>
        </w:tc>
      </w:tr>
    </w:tbl>
    <w:p w14:paraId="7E8C7C84" w14:textId="77777777" w:rsidR="0013071A" w:rsidRPr="0013071A" w:rsidRDefault="0013071A" w:rsidP="0013071A"/>
    <w:p w14:paraId="335E8BB8" w14:textId="77777777" w:rsidR="006421C8" w:rsidRPr="00805C27" w:rsidRDefault="006421C8" w:rsidP="00FC6FEF">
      <w:pPr>
        <w:pStyle w:val="ACBody2"/>
        <w:tabs>
          <w:tab w:val="left" w:pos="7722"/>
        </w:tabs>
        <w:spacing w:after="0"/>
        <w:ind w:left="643"/>
        <w:rPr>
          <w:rFonts w:ascii="Calibri" w:hAnsi="Calibri" w:cs="Arial"/>
          <w:spacing w:val="-3"/>
          <w:sz w:val="20"/>
        </w:rPr>
      </w:pPr>
    </w:p>
    <w:p w14:paraId="6DF4988E" w14:textId="77777777" w:rsidR="009218AC" w:rsidRPr="00805C27" w:rsidRDefault="009218AC" w:rsidP="00334B91">
      <w:pPr>
        <w:pStyle w:val="Heading1"/>
      </w:pPr>
      <w:bookmarkStart w:id="4" w:name="_Toc466022934"/>
      <w:r w:rsidRPr="00805C27">
        <w:lastRenderedPageBreak/>
        <w:t>Overview</w:t>
      </w:r>
      <w:r w:rsidR="006D1397" w:rsidRPr="00805C27">
        <w:t xml:space="preserve"> of require</w:t>
      </w:r>
      <w:bookmarkEnd w:id="4"/>
      <w:r w:rsidR="00700457">
        <w:t>ments</w:t>
      </w:r>
    </w:p>
    <w:p w14:paraId="5B8D68B5" w14:textId="77777777" w:rsidR="00213014" w:rsidRPr="00DE589B" w:rsidRDefault="00936A68" w:rsidP="00213014">
      <w:pPr>
        <w:pStyle w:val="Heading2"/>
      </w:pPr>
      <w:r>
        <w:t>Works Specification</w:t>
      </w:r>
    </w:p>
    <w:p w14:paraId="5AF6E1F6" w14:textId="61735733" w:rsidR="00936A68" w:rsidRDefault="00FA78B3" w:rsidP="00B400CD">
      <w:pPr>
        <w:jc w:val="both"/>
      </w:pPr>
      <w:r w:rsidRPr="00DE589B">
        <w:t xml:space="preserve">GOAL </w:t>
      </w:r>
      <w:r w:rsidRPr="00DE589B">
        <w:rPr>
          <w:rFonts w:eastAsia="Arial Unicode MS" w:cs="Arial"/>
        </w:rPr>
        <w:t xml:space="preserve">invites </w:t>
      </w:r>
      <w:r w:rsidRPr="00DE589B">
        <w:t xml:space="preserve">prospective </w:t>
      </w:r>
      <w:r w:rsidR="000B366A">
        <w:t>construction companies</w:t>
      </w:r>
      <w:r w:rsidRPr="00DE589B">
        <w:t xml:space="preserve"> </w:t>
      </w:r>
      <w:r w:rsidRPr="00DE589B">
        <w:rPr>
          <w:rFonts w:eastAsia="Arial Unicode MS" w:cs="Arial"/>
        </w:rPr>
        <w:t xml:space="preserve">to </w:t>
      </w:r>
      <w:r w:rsidRPr="00DE589B">
        <w:t xml:space="preserve">submit </w:t>
      </w:r>
      <w:r w:rsidR="00936A68">
        <w:t xml:space="preserve">their </w:t>
      </w:r>
      <w:bookmarkStart w:id="5" w:name="_Hlk530061947"/>
      <w:r w:rsidR="00246928" w:rsidRPr="00246928">
        <w:rPr>
          <w:bCs/>
          <w:sz w:val="24"/>
          <w:szCs w:val="24"/>
          <w:lang w:val="en-US"/>
        </w:rPr>
        <w:t xml:space="preserve">expression of interest </w:t>
      </w:r>
      <w:r w:rsidR="00936A68">
        <w:rPr>
          <w:bCs/>
          <w:sz w:val="24"/>
          <w:szCs w:val="24"/>
          <w:lang w:val="en-US"/>
        </w:rPr>
        <w:t xml:space="preserve">(EOI) </w:t>
      </w:r>
      <w:r w:rsidR="00936A68">
        <w:t>to be included on short list for</w:t>
      </w:r>
      <w:r w:rsidR="00936A68" w:rsidRPr="003C7464">
        <w:t xml:space="preserve"> </w:t>
      </w:r>
      <w:bookmarkStart w:id="6" w:name="_Hlk500940757"/>
      <w:r w:rsidR="001979D9">
        <w:rPr>
          <w:bCs/>
          <w:sz w:val="24"/>
          <w:szCs w:val="24"/>
          <w:lang w:val="en-US"/>
        </w:rPr>
        <w:t xml:space="preserve">construction of </w:t>
      </w:r>
      <w:r w:rsidR="00BD22CC">
        <w:rPr>
          <w:bCs/>
          <w:sz w:val="24"/>
          <w:szCs w:val="24"/>
          <w:lang w:val="en-US"/>
        </w:rPr>
        <w:t>D</w:t>
      </w:r>
      <w:r w:rsidR="000B366A">
        <w:rPr>
          <w:bCs/>
          <w:sz w:val="24"/>
          <w:szCs w:val="24"/>
          <w:lang w:val="en-US"/>
        </w:rPr>
        <w:t xml:space="preserve">rainage, </w:t>
      </w:r>
      <w:r w:rsidR="00BD22CC">
        <w:rPr>
          <w:bCs/>
          <w:sz w:val="24"/>
          <w:szCs w:val="24"/>
          <w:lang w:val="en-US"/>
        </w:rPr>
        <w:t>D</w:t>
      </w:r>
      <w:r w:rsidR="000B366A">
        <w:rPr>
          <w:bCs/>
          <w:sz w:val="24"/>
          <w:szCs w:val="24"/>
          <w:lang w:val="en-US"/>
        </w:rPr>
        <w:t>ischarge</w:t>
      </w:r>
      <w:r w:rsidR="00786354">
        <w:rPr>
          <w:bCs/>
          <w:sz w:val="24"/>
          <w:szCs w:val="24"/>
          <w:lang w:val="en-US"/>
        </w:rPr>
        <w:t xml:space="preserve"> pipework</w:t>
      </w:r>
      <w:r w:rsidR="000B366A">
        <w:rPr>
          <w:bCs/>
          <w:sz w:val="24"/>
          <w:szCs w:val="24"/>
          <w:lang w:val="en-US"/>
        </w:rPr>
        <w:t>,</w:t>
      </w:r>
      <w:r w:rsidR="00BD22CC">
        <w:rPr>
          <w:bCs/>
          <w:sz w:val="24"/>
          <w:szCs w:val="24"/>
          <w:lang w:val="en-US"/>
        </w:rPr>
        <w:t xml:space="preserve"> T</w:t>
      </w:r>
      <w:r w:rsidR="001979D9">
        <w:rPr>
          <w:bCs/>
          <w:sz w:val="24"/>
          <w:szCs w:val="24"/>
          <w:lang w:val="en-US"/>
        </w:rPr>
        <w:t>rickling filter</w:t>
      </w:r>
      <w:r w:rsidR="000B366A">
        <w:rPr>
          <w:bCs/>
          <w:sz w:val="24"/>
          <w:szCs w:val="24"/>
          <w:lang w:val="en-US"/>
        </w:rPr>
        <w:t xml:space="preserve"> </w:t>
      </w:r>
      <w:r w:rsidR="001979D9">
        <w:rPr>
          <w:bCs/>
          <w:sz w:val="24"/>
          <w:szCs w:val="24"/>
          <w:lang w:val="en-US"/>
        </w:rPr>
        <w:t xml:space="preserve">and </w:t>
      </w:r>
      <w:r w:rsidR="00786354">
        <w:rPr>
          <w:bCs/>
          <w:sz w:val="24"/>
          <w:szCs w:val="24"/>
          <w:lang w:val="en-US"/>
        </w:rPr>
        <w:t xml:space="preserve">constructed </w:t>
      </w:r>
      <w:r w:rsidR="00861724">
        <w:rPr>
          <w:bCs/>
          <w:sz w:val="24"/>
          <w:szCs w:val="24"/>
          <w:lang w:val="en-US"/>
        </w:rPr>
        <w:t>w</w:t>
      </w:r>
      <w:r w:rsidR="001979D9">
        <w:rPr>
          <w:bCs/>
          <w:sz w:val="24"/>
          <w:szCs w:val="24"/>
          <w:lang w:val="en-US"/>
        </w:rPr>
        <w:t>etland</w:t>
      </w:r>
      <w:r w:rsidR="000B366A">
        <w:rPr>
          <w:bCs/>
          <w:sz w:val="24"/>
          <w:szCs w:val="24"/>
          <w:lang w:val="en-US"/>
        </w:rPr>
        <w:t>s</w:t>
      </w:r>
      <w:r w:rsidR="001979D9">
        <w:rPr>
          <w:bCs/>
          <w:sz w:val="24"/>
          <w:szCs w:val="24"/>
          <w:lang w:val="en-US"/>
        </w:rPr>
        <w:t xml:space="preserve"> to the treatment site at </w:t>
      </w:r>
      <w:proofErr w:type="spellStart"/>
      <w:r w:rsidR="001979D9">
        <w:rPr>
          <w:bCs/>
          <w:sz w:val="24"/>
          <w:szCs w:val="24"/>
          <w:lang w:val="en-US"/>
        </w:rPr>
        <w:t>Kingtom</w:t>
      </w:r>
      <w:proofErr w:type="spellEnd"/>
      <w:r w:rsidR="001979D9">
        <w:rPr>
          <w:bCs/>
          <w:sz w:val="24"/>
          <w:szCs w:val="24"/>
          <w:lang w:val="en-US"/>
        </w:rPr>
        <w:t xml:space="preserve">. </w:t>
      </w:r>
      <w:r w:rsidR="00861724">
        <w:rPr>
          <w:bCs/>
          <w:sz w:val="24"/>
          <w:szCs w:val="24"/>
          <w:lang w:val="en-US"/>
        </w:rPr>
        <w:t xml:space="preserve">Site layout and </w:t>
      </w:r>
      <w:r w:rsidR="00B21753">
        <w:rPr>
          <w:bCs/>
          <w:sz w:val="24"/>
          <w:szCs w:val="24"/>
          <w:lang w:val="en-US"/>
        </w:rPr>
        <w:t xml:space="preserve">outline design are shown in Appendix 2. </w:t>
      </w:r>
      <w:bookmarkEnd w:id="6"/>
    </w:p>
    <w:bookmarkEnd w:id="5"/>
    <w:p w14:paraId="23D9B64F" w14:textId="77777777" w:rsidR="008178C2" w:rsidRPr="00395DDA" w:rsidRDefault="008178C2" w:rsidP="008178C2">
      <w:pPr>
        <w:pStyle w:val="Heading2"/>
      </w:pPr>
      <w:r w:rsidRPr="00395DDA">
        <w:t>Type of Contract: Expression of Interest (EOI)</w:t>
      </w:r>
    </w:p>
    <w:p w14:paraId="19EC4F50" w14:textId="77777777" w:rsidR="00A7038C" w:rsidRDefault="008178C2" w:rsidP="008178C2">
      <w:pPr>
        <w:spacing w:after="0"/>
        <w:jc w:val="both"/>
      </w:pPr>
      <w:r>
        <w:t xml:space="preserve">This </w:t>
      </w:r>
      <w:r w:rsidRPr="00BE793D">
        <w:t>Expression of Interest is the first stage of a restricted tender</w:t>
      </w:r>
      <w:r>
        <w:t xml:space="preserve"> process</w:t>
      </w:r>
      <w:r w:rsidRPr="00BE793D">
        <w:t>.</w:t>
      </w:r>
      <w:r>
        <w:t xml:space="preserve"> </w:t>
      </w:r>
    </w:p>
    <w:p w14:paraId="7233B2D0" w14:textId="30D60428" w:rsidR="008178C2" w:rsidRDefault="008178C2" w:rsidP="008178C2">
      <w:pPr>
        <w:spacing w:after="0"/>
        <w:jc w:val="both"/>
        <w:rPr>
          <w:shd w:val="clear" w:color="auto" w:fill="FFFFFF" w:themeFill="background1"/>
        </w:rPr>
      </w:pPr>
      <w:r>
        <w:t>The</w:t>
      </w:r>
      <w:r w:rsidRPr="00BE793D">
        <w:t xml:space="preserve"> </w:t>
      </w:r>
      <w:r>
        <w:t>EOI</w:t>
      </w:r>
      <w:r w:rsidRPr="00BE793D">
        <w:t xml:space="preserve"> will be evaluated </w:t>
      </w:r>
      <w:r w:rsidR="00C83C4C" w:rsidRPr="00BE793D">
        <w:t>based on</w:t>
      </w:r>
      <w:r w:rsidRPr="00BE793D">
        <w:t xml:space="preserve"> the</w:t>
      </w:r>
      <w:r>
        <w:t xml:space="preserve"> technical</w:t>
      </w:r>
      <w:r w:rsidRPr="00BE793D">
        <w:t xml:space="preserve"> criteria detailed below. Shortlisted vendors will then be issued </w:t>
      </w:r>
      <w:r>
        <w:t>Invitation to International Tender</w:t>
      </w:r>
      <w:r w:rsidRPr="00BE793D">
        <w:t xml:space="preserve"> (</w:t>
      </w:r>
      <w:r>
        <w:t>ITT</w:t>
      </w:r>
      <w:r w:rsidRPr="00BE793D">
        <w:t>) document</w:t>
      </w:r>
      <w:r>
        <w:t>s</w:t>
      </w:r>
      <w:r w:rsidRPr="00BE793D">
        <w:t xml:space="preserve"> and invited to </w:t>
      </w:r>
      <w:r>
        <w:rPr>
          <w:shd w:val="clear" w:color="auto" w:fill="FFFFFF" w:themeFill="background1"/>
        </w:rPr>
        <w:t xml:space="preserve">submit offers during </w:t>
      </w:r>
      <w:r w:rsidR="004A284C">
        <w:rPr>
          <w:shd w:val="clear" w:color="auto" w:fill="FFFFFF" w:themeFill="background1"/>
        </w:rPr>
        <w:t>this period.</w:t>
      </w:r>
    </w:p>
    <w:p w14:paraId="445FC5A8" w14:textId="77777777" w:rsidR="008178C2" w:rsidRPr="008178C2" w:rsidRDefault="008178C2" w:rsidP="008178C2">
      <w:pPr>
        <w:spacing w:after="0"/>
        <w:jc w:val="both"/>
        <w:rPr>
          <w:shd w:val="clear" w:color="auto" w:fill="FFFFFF" w:themeFill="background1"/>
        </w:rPr>
      </w:pPr>
    </w:p>
    <w:p w14:paraId="292E8DAF" w14:textId="72C46239" w:rsidR="008178C2" w:rsidRPr="00D743DE" w:rsidRDefault="008178C2" w:rsidP="008178C2">
      <w:pPr>
        <w:spacing w:after="0"/>
        <w:jc w:val="both"/>
        <w:rPr>
          <w:u w:val="single"/>
        </w:rPr>
      </w:pPr>
      <w:r>
        <w:t xml:space="preserve">This call for Expression of Interest is </w:t>
      </w:r>
      <w:r w:rsidRPr="4383F19F">
        <w:rPr>
          <w:b/>
          <w:bCs/>
          <w:u w:val="single"/>
        </w:rPr>
        <w:t>NOT</w:t>
      </w:r>
      <w:r>
        <w:t xml:space="preserve"> a Request for Quotation (RFQ) or an Invitation to Tender (ITT). This is a </w:t>
      </w:r>
      <w:r w:rsidR="00FA6D2B">
        <w:t xml:space="preserve">quality </w:t>
      </w:r>
      <w:r>
        <w:t xml:space="preserve">and </w:t>
      </w:r>
      <w:r w:rsidR="00FA6D2B">
        <w:t xml:space="preserve">suitability </w:t>
      </w:r>
      <w:r>
        <w:t xml:space="preserve">assessment in order to create a restricted vendor list and as such </w:t>
      </w:r>
      <w:r w:rsidRPr="00D743DE">
        <w:rPr>
          <w:b/>
          <w:u w:val="single"/>
        </w:rPr>
        <w:t>no financial offers are requested or should be submitted with your response</w:t>
      </w:r>
      <w:r w:rsidRPr="00D743DE">
        <w:rPr>
          <w:u w:val="single"/>
        </w:rPr>
        <w:t xml:space="preserve">. </w:t>
      </w:r>
    </w:p>
    <w:p w14:paraId="79FE2945" w14:textId="77777777" w:rsidR="008178C2" w:rsidRPr="004C151F" w:rsidRDefault="008178C2" w:rsidP="008178C2">
      <w:pPr>
        <w:pStyle w:val="Heading1"/>
      </w:pPr>
      <w:bookmarkStart w:id="7" w:name="_Toc464214624"/>
      <w:r>
        <w:t xml:space="preserve">Terms, Conditions &amp; </w:t>
      </w:r>
      <w:r w:rsidRPr="004C151F">
        <w:t>Administrative Arrangements</w:t>
      </w:r>
      <w:bookmarkEnd w:id="7"/>
      <w:r w:rsidRPr="004C151F">
        <w:t xml:space="preserve"> </w:t>
      </w:r>
    </w:p>
    <w:p w14:paraId="26822CD6" w14:textId="77777777" w:rsidR="008178C2" w:rsidRPr="00BD43AC" w:rsidRDefault="008178C2" w:rsidP="008178C2">
      <w:pPr>
        <w:pStyle w:val="Heading2"/>
      </w:pPr>
      <w:bookmarkStart w:id="8" w:name="_Toc231810368"/>
      <w:bookmarkStart w:id="9" w:name="_Toc464214625"/>
      <w:r w:rsidRPr="00BD43AC">
        <w:t xml:space="preserve">Request for </w:t>
      </w:r>
      <w:bookmarkEnd w:id="8"/>
      <w:bookmarkEnd w:id="9"/>
      <w:r>
        <w:t>Expressions of Interest</w:t>
      </w:r>
    </w:p>
    <w:p w14:paraId="5496FACD" w14:textId="7DCBB0CF" w:rsidR="00FF497F" w:rsidRPr="005A0433" w:rsidRDefault="008178C2" w:rsidP="005A0433">
      <w:r>
        <w:t>GOAL, acting in its capacity as Contracting Authority, invites suitably qualif</w:t>
      </w:r>
      <w:r w:rsidR="00FE7D93">
        <w:t xml:space="preserve">ied parties that wish to </w:t>
      </w:r>
      <w:proofErr w:type="gramStart"/>
      <w:r w:rsidR="00FE7D93">
        <w:t>enter i</w:t>
      </w:r>
      <w:r>
        <w:t>nto</w:t>
      </w:r>
      <w:proofErr w:type="gramEnd"/>
      <w:r>
        <w:t xml:space="preserve"> a Restricted Suppliers List for the </w:t>
      </w:r>
      <w:r w:rsidR="00953FB3">
        <w:rPr>
          <w:bCs/>
          <w:sz w:val="24"/>
          <w:szCs w:val="24"/>
          <w:lang w:val="en-US"/>
        </w:rPr>
        <w:t>C</w:t>
      </w:r>
      <w:r w:rsidR="00B400CD">
        <w:rPr>
          <w:bCs/>
          <w:sz w:val="24"/>
          <w:szCs w:val="24"/>
          <w:lang w:val="en-US"/>
        </w:rPr>
        <w:t xml:space="preserve">onstruction of </w:t>
      </w:r>
      <w:r w:rsidR="00BD22CC">
        <w:rPr>
          <w:bCs/>
          <w:sz w:val="24"/>
          <w:szCs w:val="24"/>
          <w:lang w:val="en-US"/>
        </w:rPr>
        <w:t>D</w:t>
      </w:r>
      <w:r w:rsidR="000B366A">
        <w:rPr>
          <w:bCs/>
          <w:sz w:val="24"/>
          <w:szCs w:val="24"/>
          <w:lang w:val="en-US"/>
        </w:rPr>
        <w:t xml:space="preserve">rainage, </w:t>
      </w:r>
      <w:r w:rsidR="00BD22CC">
        <w:rPr>
          <w:bCs/>
          <w:sz w:val="24"/>
          <w:szCs w:val="24"/>
          <w:lang w:val="en-US"/>
        </w:rPr>
        <w:t>D</w:t>
      </w:r>
      <w:r w:rsidR="000B366A">
        <w:rPr>
          <w:bCs/>
          <w:sz w:val="24"/>
          <w:szCs w:val="24"/>
          <w:lang w:val="en-US"/>
        </w:rPr>
        <w:t xml:space="preserve">ischarge, </w:t>
      </w:r>
      <w:r w:rsidR="00BD22CC">
        <w:rPr>
          <w:bCs/>
          <w:sz w:val="24"/>
          <w:szCs w:val="24"/>
          <w:lang w:val="en-US"/>
        </w:rPr>
        <w:t>T</w:t>
      </w:r>
      <w:r w:rsidR="00604C92">
        <w:rPr>
          <w:bCs/>
          <w:sz w:val="24"/>
          <w:szCs w:val="24"/>
          <w:lang w:val="en-US"/>
        </w:rPr>
        <w:t xml:space="preserve">rickling filter and </w:t>
      </w:r>
      <w:r w:rsidR="00BD22CC">
        <w:rPr>
          <w:bCs/>
          <w:sz w:val="24"/>
          <w:szCs w:val="24"/>
          <w:lang w:val="en-US"/>
        </w:rPr>
        <w:t>W</w:t>
      </w:r>
      <w:r w:rsidR="00604C92">
        <w:rPr>
          <w:bCs/>
          <w:sz w:val="24"/>
          <w:szCs w:val="24"/>
          <w:lang w:val="en-US"/>
        </w:rPr>
        <w:t>etland</w:t>
      </w:r>
      <w:r w:rsidR="000B366A">
        <w:rPr>
          <w:bCs/>
          <w:sz w:val="24"/>
          <w:szCs w:val="24"/>
          <w:lang w:val="en-US"/>
        </w:rPr>
        <w:t>s</w:t>
      </w:r>
      <w:r w:rsidR="003C53F3">
        <w:t>.</w:t>
      </w:r>
    </w:p>
    <w:p w14:paraId="4C697A71" w14:textId="0F6CC52E" w:rsidR="00293505" w:rsidRPr="00805C27" w:rsidRDefault="00FF497F" w:rsidP="00E249FC">
      <w:pPr>
        <w:pStyle w:val="Heading2"/>
        <w:keepNext w:val="0"/>
      </w:pPr>
      <w:bookmarkStart w:id="10" w:name="_Toc115690175"/>
      <w:bookmarkStart w:id="11" w:name="_Toc118102638"/>
      <w:bookmarkStart w:id="12" w:name="_Toc118102814"/>
      <w:bookmarkStart w:id="13" w:name="_Toc229548506"/>
      <w:bookmarkStart w:id="14" w:name="_Toc231810370"/>
      <w:bookmarkStart w:id="15" w:name="_Toc466022942"/>
      <w:bookmarkEnd w:id="10"/>
      <w:bookmarkEnd w:id="11"/>
      <w:bookmarkEnd w:id="12"/>
      <w:r w:rsidRPr="00FF497F">
        <w:t>C</w:t>
      </w:r>
      <w:r w:rsidR="00293505" w:rsidRPr="00805C27">
        <w:t>larifications and Query Handling</w:t>
      </w:r>
      <w:bookmarkEnd w:id="13"/>
      <w:bookmarkEnd w:id="14"/>
      <w:bookmarkEnd w:id="15"/>
    </w:p>
    <w:p w14:paraId="058B3113" w14:textId="77777777" w:rsidR="001B4B7C" w:rsidRPr="00160DFB" w:rsidRDefault="001B4B7C" w:rsidP="001B4B7C">
      <w:pPr>
        <w:pStyle w:val="Heading3"/>
      </w:pPr>
      <w:r w:rsidRPr="00160DFB">
        <w:t>GOAL has taken care to be as clear as possible in the language and terms it has used in compiling this EOI.  Where any ambiguity or confusion arises from the meaning or interpretation of any word or term used in this document or any other document relating to this EOI, the meaning and interpretation attributed to that word or term by GOAL will be final. GOAL will not accept responsibility for any misunderstanding of this document or any others relating to this EOI.</w:t>
      </w:r>
    </w:p>
    <w:p w14:paraId="47E64838" w14:textId="77777777" w:rsidR="00160DFB" w:rsidRPr="001B4B7C" w:rsidRDefault="001B4B7C" w:rsidP="00160DFB">
      <w:pPr>
        <w:pStyle w:val="Heading3"/>
        <w:keepNext w:val="0"/>
        <w:rPr>
          <w:color w:val="auto"/>
        </w:rPr>
      </w:pPr>
      <w:r w:rsidRPr="00160DFB">
        <w:t xml:space="preserve">Requests for additional information or clarifications can be made up the deadline noted in section 2, and no later.  Any queries about this EOI should be addressed in writing to GOAL via email on </w:t>
      </w:r>
      <w:hyperlink r:id="rId14" w:history="1">
        <w:r w:rsidR="006C0836" w:rsidRPr="00C61856">
          <w:rPr>
            <w:rStyle w:val="Hyperlink"/>
          </w:rPr>
          <w:t>procurement</w:t>
        </w:r>
      </w:hyperlink>
      <w:r w:rsidR="006C0836">
        <w:rPr>
          <w:rStyle w:val="Hyperlink"/>
        </w:rPr>
        <w:t>freetown@</w:t>
      </w:r>
      <w:r w:rsidR="00A5229E">
        <w:rPr>
          <w:rStyle w:val="Hyperlink"/>
        </w:rPr>
        <w:t>sl.</w:t>
      </w:r>
      <w:r w:rsidR="006C0836">
        <w:rPr>
          <w:rStyle w:val="Hyperlink"/>
        </w:rPr>
        <w:t>goal.ie</w:t>
      </w:r>
      <w:r w:rsidR="006C0836">
        <w:t xml:space="preserve"> </w:t>
      </w:r>
      <w:r w:rsidR="009A6626" w:rsidRPr="00805C27">
        <w:rPr>
          <w:rStyle w:val="Hyperlink"/>
          <w:color w:val="auto"/>
          <w:u w:val="none"/>
        </w:rPr>
        <w:t>and</w:t>
      </w:r>
      <w:r w:rsidRPr="00160DFB">
        <w:t xml:space="preserve"> answers shall be collated and published online at </w:t>
      </w:r>
      <w:hyperlink r:id="rId15">
        <w:r w:rsidRPr="00160DFB">
          <w:rPr>
            <w:color w:val="0000FF"/>
            <w:u w:val="single"/>
          </w:rPr>
          <w:t>https://www.goalglobal.org/tenders</w:t>
        </w:r>
      </w:hyperlink>
      <w:r w:rsidRPr="00160DFB">
        <w:rPr>
          <w:color w:val="0000FF"/>
        </w:rPr>
        <w:t xml:space="preserve"> </w:t>
      </w:r>
      <w:r w:rsidRPr="00160DFB">
        <w:t>in a timely manner</w:t>
      </w:r>
      <w:r w:rsidR="00232EF8" w:rsidRPr="00805C27">
        <w:rPr>
          <w:rStyle w:val="Hyperlink"/>
          <w:color w:val="auto"/>
          <w:u w:val="none"/>
        </w:rPr>
        <w:t>.</w:t>
      </w:r>
    </w:p>
    <w:p w14:paraId="686D6D86" w14:textId="77777777" w:rsidR="000F2722" w:rsidRDefault="000F2722" w:rsidP="000F2722">
      <w:pPr>
        <w:pStyle w:val="Heading2"/>
        <w:keepNext w:val="0"/>
      </w:pPr>
      <w:bookmarkStart w:id="16" w:name="_Toc229548507"/>
      <w:bookmarkStart w:id="17" w:name="_Toc231810371"/>
      <w:bookmarkStart w:id="18" w:name="_Toc466022943"/>
      <w:r w:rsidRPr="003C7464">
        <w:t xml:space="preserve">Conditions of </w:t>
      </w:r>
      <w:r w:rsidRPr="00953FB3">
        <w:t>EOI</w:t>
      </w:r>
      <w:r>
        <w:t xml:space="preserve"> Offer</w:t>
      </w:r>
      <w:r w:rsidRPr="003C7464">
        <w:t xml:space="preserve"> Submission</w:t>
      </w:r>
      <w:bookmarkEnd w:id="16"/>
      <w:bookmarkEnd w:id="17"/>
      <w:bookmarkEnd w:id="18"/>
    </w:p>
    <w:p w14:paraId="490F9E12" w14:textId="77777777" w:rsidR="000F2722" w:rsidRPr="00A925E7" w:rsidRDefault="000F2722" w:rsidP="000F2722">
      <w:pPr>
        <w:pStyle w:val="Heading3"/>
        <w:keepNext w:val="0"/>
        <w:spacing w:before="0"/>
      </w:pPr>
      <w:r>
        <w:t xml:space="preserve">Offers must be completed in English. </w:t>
      </w:r>
    </w:p>
    <w:p w14:paraId="7730040F" w14:textId="77777777" w:rsidR="000F2722" w:rsidRPr="003F13D0" w:rsidRDefault="000F2722" w:rsidP="000F2722">
      <w:pPr>
        <w:pStyle w:val="Heading3"/>
        <w:keepNext w:val="0"/>
        <w:spacing w:before="0"/>
      </w:pPr>
      <w:r>
        <w:t>Vendors must respond to all requirements set out in this EOI document and complete the Response Format as requested.</w:t>
      </w:r>
    </w:p>
    <w:p w14:paraId="0818A665" w14:textId="77777777" w:rsidR="000F2722" w:rsidRPr="00A925E7" w:rsidRDefault="000F2722" w:rsidP="000F2722">
      <w:pPr>
        <w:pStyle w:val="Heading3"/>
        <w:keepNext w:val="0"/>
        <w:spacing w:before="0"/>
      </w:pPr>
      <w:r>
        <w:t>Failure to submit offers in the required format will, in almost all circumstances, result in the rejection of the offer.  Failure to resubmit a correctly formatted offer within the deadline set for such a request will result in disqualification.</w:t>
      </w:r>
    </w:p>
    <w:p w14:paraId="34B41662" w14:textId="77777777" w:rsidR="000F2722" w:rsidRPr="003F13D0" w:rsidRDefault="000F2722" w:rsidP="000F2722">
      <w:pPr>
        <w:pStyle w:val="Heading3"/>
        <w:keepNext w:val="0"/>
        <w:spacing w:before="0"/>
      </w:pPr>
      <w:r>
        <w:t>Vendors must disclose all relevant information to ensure that all offers are fairly and legally evaluated.  Additionally, vendors must provide details of any implications they know or believe their response will have on the successful operation of the contract or on the normal day-to-day operations with GOAL. Any attempt to withhold any information that the vendor knows to be relevant or to mislead GOAL and/or its evaluation team in any way will result in the disqualification of the offer.</w:t>
      </w:r>
    </w:p>
    <w:p w14:paraId="7BCB6F16" w14:textId="77777777" w:rsidR="000F2722" w:rsidRPr="003F13D0" w:rsidRDefault="000F2722" w:rsidP="000F2722">
      <w:pPr>
        <w:pStyle w:val="Heading3"/>
        <w:keepNext w:val="0"/>
        <w:spacing w:before="0"/>
      </w:pPr>
      <w:r>
        <w:t>Any conflicts of interest (including any family or close personal relationships to GOAL staff) involving a vendor must be fully disclosed to GOAL particularly where there is a conflict of interest in relation to any recommendations or proposals put forward by the vendor.</w:t>
      </w:r>
    </w:p>
    <w:p w14:paraId="467195C1" w14:textId="77777777" w:rsidR="000F2722" w:rsidRPr="00BD43AC" w:rsidRDefault="000F2722" w:rsidP="000F2722">
      <w:pPr>
        <w:pStyle w:val="Heading3"/>
        <w:keepNext w:val="0"/>
        <w:spacing w:before="0"/>
      </w:pPr>
      <w:r>
        <w:t xml:space="preserve">GOAL will not be liable for any costs incurred by respondents in the preparation and submission of offers under this EOI or any associated work effort. </w:t>
      </w:r>
    </w:p>
    <w:p w14:paraId="0E8AE336" w14:textId="77777777" w:rsidR="000F2722" w:rsidRDefault="000F2722" w:rsidP="000F2722">
      <w:pPr>
        <w:pStyle w:val="Heading3"/>
        <w:keepNext w:val="0"/>
        <w:spacing w:before="0"/>
      </w:pPr>
      <w:r>
        <w:t>GOAL will conduct this EOI, including the evaluation of responses and final awards in accordance with the detail set out at in the Evaluation process. EOIs will be opened by at least three designated officers of GOAL.</w:t>
      </w:r>
    </w:p>
    <w:p w14:paraId="013B36C8" w14:textId="77777777" w:rsidR="000F2722" w:rsidRPr="00BD43AC" w:rsidRDefault="000F2722" w:rsidP="000F2722">
      <w:pPr>
        <w:pStyle w:val="Heading3"/>
        <w:keepNext w:val="0"/>
        <w:spacing w:before="0"/>
      </w:pPr>
      <w:r>
        <w:t xml:space="preserve">Information supplied by respondents will be treated as contractually binding.  However, GOAL reserves the right to seek clarification or verification of any such information. </w:t>
      </w:r>
    </w:p>
    <w:p w14:paraId="57B157EB" w14:textId="77777777" w:rsidR="000F2722" w:rsidRPr="00BD43AC" w:rsidRDefault="000F2722" w:rsidP="000F2722">
      <w:pPr>
        <w:pStyle w:val="Heading3"/>
        <w:keepNext w:val="0"/>
        <w:spacing w:before="0"/>
      </w:pPr>
      <w:r>
        <w:t>GOAL reserves the right to terminate this expression of interest at any stage.</w:t>
      </w:r>
    </w:p>
    <w:p w14:paraId="4986B43A" w14:textId="77777777" w:rsidR="000F2722" w:rsidRPr="00B336DC" w:rsidRDefault="000F2722" w:rsidP="000F2722">
      <w:pPr>
        <w:pStyle w:val="Heading3"/>
        <w:keepNext w:val="0"/>
        <w:spacing w:before="0"/>
      </w:pPr>
      <w:r>
        <w:t xml:space="preserve">Unsuccessful vendors will be notified.  </w:t>
      </w:r>
    </w:p>
    <w:p w14:paraId="4FBD02EA" w14:textId="77777777" w:rsidR="000F2722" w:rsidRPr="00BE6F17" w:rsidRDefault="000F2722" w:rsidP="000F2722">
      <w:pPr>
        <w:pStyle w:val="Heading3"/>
        <w:spacing w:before="0"/>
        <w:rPr>
          <w:rFonts w:eastAsia="Arial Unicode MS"/>
        </w:rPr>
      </w:pPr>
      <w:r>
        <w:t>Companies that are successful and are included on the EOI shortlist will have to accept GOAL’</w:t>
      </w:r>
      <w:r w:rsidRPr="4383F19F">
        <w:rPr>
          <w:rFonts w:eastAsia="Arial Unicode MS"/>
        </w:rPr>
        <w:t xml:space="preserve">s standard payment terms.  </w:t>
      </w:r>
      <w:r>
        <w:t>GOAL’</w:t>
      </w:r>
      <w:r w:rsidRPr="4383F19F">
        <w:rPr>
          <w:rFonts w:eastAsia="Arial Unicode MS"/>
        </w:rPr>
        <w:t>s standard payment terms are by bank transfer within 30 days after satisfactory implementation and receipt of documents in order. Satisfactory implementation is decided solely by GOAL.</w:t>
      </w:r>
    </w:p>
    <w:p w14:paraId="2125AFCA" w14:textId="77777777" w:rsidR="000F2722" w:rsidRPr="00BE6F17" w:rsidRDefault="000F2722" w:rsidP="000F2722">
      <w:pPr>
        <w:pStyle w:val="Heading3"/>
        <w:keepNext w:val="0"/>
        <w:spacing w:before="0"/>
        <w:rPr>
          <w:rFonts w:eastAsia="Arial Unicode MS"/>
        </w:rPr>
      </w:pPr>
      <w:r w:rsidRPr="4383F19F">
        <w:rPr>
          <w:rFonts w:eastAsia="Arial Unicode MS"/>
        </w:rPr>
        <w:t>This document is not construed in any way as an offer to contract.</w:t>
      </w:r>
    </w:p>
    <w:p w14:paraId="3DD5979F" w14:textId="77777777" w:rsidR="000F2722" w:rsidRDefault="000F2722" w:rsidP="000F2722">
      <w:pPr>
        <w:pStyle w:val="Heading3"/>
        <w:keepNext w:val="0"/>
        <w:spacing w:before="0"/>
      </w:pPr>
      <w:r>
        <w:t xml:space="preserve">GOAL and all contracted suppliers must act in all its procurement and other activities in full compliance with donor </w:t>
      </w:r>
      <w:r w:rsidRPr="4383F19F">
        <w:rPr>
          <w:color w:val="auto"/>
        </w:rPr>
        <w:t xml:space="preserve">requirements. </w:t>
      </w:r>
      <w:r>
        <w:t xml:space="preserve">Any contract(s) that arise from this EOI may be financed by multiple donors and those donors and/or their agents have rights of access to GOAL and/or any of its suppliers or contractors for audit purposes. These donors may also have additional regulations that it is not practical to list here. Submission from a company to be included on the EOI shortlist assumes Service Provider acceptance of these conditions. </w:t>
      </w:r>
    </w:p>
    <w:p w14:paraId="4626944A" w14:textId="77777777" w:rsidR="004E5714" w:rsidRPr="000F2722" w:rsidRDefault="000F2722" w:rsidP="000F2722">
      <w:pPr>
        <w:pStyle w:val="Heading3"/>
        <w:spacing w:before="0"/>
      </w:pPr>
      <w:r w:rsidRPr="4383F19F">
        <w:rPr>
          <w:b/>
          <w:u w:val="single"/>
        </w:rPr>
        <w:t>Terrorism and Sanctions:</w:t>
      </w:r>
      <w:r>
        <w:t xml:space="preserve">  GOAL does not engage in transactions with any terrorist group or individual or entity involved with or associated with terrorism or individuals or entities that have active exclusion orders and/or sanctions against them.  GOAL shall therefore not knowingly purchase supplies or services from companies that are associated in any way with terrorism and/or are the subject of any relevant international exclusion orders and/or sanctions. If you submit a bid based on this request, it shall constitute a guarantee that neither your company nor any affiliate or a subsidiary controlled by your company are associated with any known terrorist group or is/are the subject of any relevant international exclusion order and/or sanctions. A contract clause confirming this may be included in an eventual purchase order based on this request.</w:t>
      </w:r>
    </w:p>
    <w:p w14:paraId="5113B971" w14:textId="77777777" w:rsidR="00316DF2" w:rsidRPr="00805C27" w:rsidRDefault="00316DF2" w:rsidP="00316DF2">
      <w:pPr>
        <w:pStyle w:val="Heading2"/>
      </w:pPr>
      <w:bookmarkStart w:id="19" w:name="_Toc466022938"/>
      <w:r w:rsidRPr="00805C27">
        <w:t>Quality Control</w:t>
      </w:r>
      <w:bookmarkEnd w:id="19"/>
      <w:r w:rsidR="00314AE8">
        <w:t xml:space="preserve"> at contract stage</w:t>
      </w:r>
    </w:p>
    <w:p w14:paraId="7CBE06BA" w14:textId="77777777" w:rsidR="00316DF2" w:rsidRPr="00805C27" w:rsidRDefault="00316DF2" w:rsidP="00316DF2">
      <w:r w:rsidRPr="00805C27">
        <w:t>3</w:t>
      </w:r>
      <w:r w:rsidRPr="00805C27">
        <w:rPr>
          <w:vertAlign w:val="superscript"/>
        </w:rPr>
        <w:t>rd</w:t>
      </w:r>
      <w:r w:rsidRPr="00805C27">
        <w:t xml:space="preserve"> party companies may be contracted by GOAL to carry out random quality inspections of work carried out by the contracted party. The cost of the quality control inspections will be covered by GOAL.</w:t>
      </w:r>
    </w:p>
    <w:p w14:paraId="2115163E" w14:textId="77777777" w:rsidR="00316DF2" w:rsidRPr="00805C27" w:rsidRDefault="00316DF2" w:rsidP="001801A6">
      <w:r w:rsidRPr="00805C27">
        <w:t xml:space="preserve">In cases of </w:t>
      </w:r>
      <w:r w:rsidR="001801A6">
        <w:t>supplier’s</w:t>
      </w:r>
      <w:r w:rsidRPr="00805C27">
        <w:t xml:space="preserve"> quality default in addition to Liquidated Damages section 21 of GOAL Standard Terms and Conditions the costs of the quality inspections and loading surveyor will be charged to the </w:t>
      </w:r>
      <w:r w:rsidRPr="00805C27">
        <w:rPr>
          <w:rFonts w:ascii="Calibri" w:hAnsi="Calibri" w:cs="Arial"/>
          <w:lang w:val="en-US"/>
        </w:rPr>
        <w:t>Service Provider</w:t>
      </w:r>
      <w:r w:rsidRPr="00805C27">
        <w:t>.</w:t>
      </w:r>
    </w:p>
    <w:p w14:paraId="410307FD" w14:textId="59691CCE" w:rsidR="00316DF2" w:rsidRPr="00805C27" w:rsidRDefault="00316DF2" w:rsidP="001C6A02">
      <w:r w:rsidRPr="00805C27">
        <w:t xml:space="preserve">Sub-contracting: </w:t>
      </w:r>
      <w:r w:rsidR="00322CE2">
        <w:t xml:space="preserve">note </w:t>
      </w:r>
      <w:r w:rsidRPr="001C6A02">
        <w:t xml:space="preserve">section </w:t>
      </w:r>
      <w:r w:rsidR="001C6A02" w:rsidRPr="001C6A02">
        <w:t>II</w:t>
      </w:r>
      <w:r w:rsidRPr="00805C27">
        <w:t xml:space="preserve"> in GOAL Standard Terms and Conditions</w:t>
      </w:r>
      <w:r w:rsidR="00A87B9F">
        <w:t xml:space="preserve"> (</w:t>
      </w:r>
      <w:r w:rsidR="003E0FDD">
        <w:t>Appendix 3</w:t>
      </w:r>
      <w:r w:rsidR="00A87B9F" w:rsidRPr="00DA7CD9">
        <w:t>)</w:t>
      </w:r>
      <w:r w:rsidRPr="00DA7CD9">
        <w:t>.</w:t>
      </w:r>
      <w:r w:rsidRPr="00805C27">
        <w:t xml:space="preserve"> GOAL may choose to visit </w:t>
      </w:r>
      <w:r w:rsidR="00BF23F3">
        <w:t>vendors</w:t>
      </w:r>
      <w:r w:rsidRPr="00805C27">
        <w:t xml:space="preserve">, including sub-contractors (if any) as per of the evaluation process. </w:t>
      </w:r>
    </w:p>
    <w:p w14:paraId="2C5648FB" w14:textId="513DCEB5" w:rsidR="00B66695" w:rsidRPr="005D1031" w:rsidRDefault="00CE3BE3" w:rsidP="00CE3BE3">
      <w:pPr>
        <w:pStyle w:val="Heading2"/>
      </w:pPr>
      <w:bookmarkStart w:id="20" w:name="_Toc466022944"/>
      <w:bookmarkEnd w:id="20"/>
      <w:r w:rsidRPr="005D1031">
        <w:t xml:space="preserve">Submission of </w:t>
      </w:r>
      <w:r w:rsidR="00FA6D2B">
        <w:t>EOIs</w:t>
      </w:r>
    </w:p>
    <w:p w14:paraId="053A9762" w14:textId="77777777" w:rsidR="00CE3BE3" w:rsidRDefault="00CE3BE3" w:rsidP="00CE3BE3">
      <w:bookmarkStart w:id="21" w:name="_Toc465864399"/>
      <w:bookmarkStart w:id="22" w:name="_Toc465869570"/>
      <w:bookmarkStart w:id="23" w:name="_Toc466022946"/>
      <w:r>
        <w:t>Tenders</w:t>
      </w:r>
      <w:r w:rsidR="00316DF2">
        <w:t xml:space="preserve"> must be delivered</w:t>
      </w:r>
      <w:r>
        <w:t xml:space="preserve"> in one of the following two ways:</w:t>
      </w:r>
    </w:p>
    <w:p w14:paraId="33CE480B" w14:textId="18062231" w:rsidR="00047B01" w:rsidRPr="00CE3BE3" w:rsidRDefault="00CE3BE3" w:rsidP="00987CE1">
      <w:pPr>
        <w:pStyle w:val="ListParagraph"/>
        <w:numPr>
          <w:ilvl w:val="0"/>
          <w:numId w:val="4"/>
        </w:numPr>
        <w:rPr>
          <w:b/>
          <w:smallCaps/>
        </w:rPr>
      </w:pPr>
      <w:r>
        <w:t>Electronically</w:t>
      </w:r>
      <w:r w:rsidR="00047B01" w:rsidRPr="00805C27">
        <w:t xml:space="preserve"> </w:t>
      </w:r>
      <w:r w:rsidR="00047B01" w:rsidRPr="00CE3BE3">
        <w:rPr>
          <w:u w:val="single"/>
        </w:rPr>
        <w:t>with your technical offer</w:t>
      </w:r>
      <w:r w:rsidR="00047B01" w:rsidRPr="00805C27">
        <w:t xml:space="preserve"> to </w:t>
      </w:r>
      <w:hyperlink r:id="rId16" w:history="1">
        <w:r w:rsidR="00DC589D" w:rsidRPr="00D519C8">
          <w:rPr>
            <w:rStyle w:val="Hyperlink"/>
          </w:rPr>
          <w:t>tenders@goal.ie</w:t>
        </w:r>
      </w:hyperlink>
      <w:r w:rsidR="00047B01" w:rsidRPr="00805C27">
        <w:t xml:space="preserve"> and in the subject field state:</w:t>
      </w:r>
      <w:bookmarkEnd w:id="21"/>
      <w:bookmarkEnd w:id="22"/>
      <w:bookmarkEnd w:id="23"/>
    </w:p>
    <w:p w14:paraId="0BAEA5BE" w14:textId="64CB68DD" w:rsidR="000F2722" w:rsidRDefault="00FB00D1" w:rsidP="00987CE1">
      <w:pPr>
        <w:pStyle w:val="ListParagraph"/>
        <w:numPr>
          <w:ilvl w:val="1"/>
          <w:numId w:val="4"/>
        </w:numPr>
        <w:jc w:val="both"/>
        <w:rPr>
          <w:b/>
          <w:bCs/>
          <w:i/>
          <w:lang w:val="en-US"/>
        </w:rPr>
      </w:pPr>
      <w:r>
        <w:rPr>
          <w:b/>
          <w:bCs/>
          <w:i/>
          <w:lang w:val="en-US"/>
        </w:rPr>
        <w:t>FRT</w:t>
      </w:r>
      <w:r w:rsidR="000F2722">
        <w:rPr>
          <w:b/>
          <w:bCs/>
          <w:i/>
          <w:lang w:val="en-US"/>
        </w:rPr>
        <w:t>-WSH</w:t>
      </w:r>
      <w:r w:rsidR="00507759">
        <w:rPr>
          <w:b/>
          <w:bCs/>
          <w:i/>
          <w:lang w:val="en-US"/>
        </w:rPr>
        <w:t>-18656</w:t>
      </w:r>
      <w:r w:rsidR="00917540">
        <w:rPr>
          <w:b/>
          <w:bCs/>
          <w:i/>
          <w:lang w:val="en-US"/>
        </w:rPr>
        <w:t xml:space="preserve">: </w:t>
      </w:r>
      <w:r w:rsidR="00314AE8" w:rsidRPr="0017084E">
        <w:rPr>
          <w:b/>
          <w:bCs/>
          <w:i/>
          <w:lang w:val="en-US"/>
        </w:rPr>
        <w:t>Expression of I</w:t>
      </w:r>
      <w:r w:rsidR="000F2722" w:rsidRPr="0017084E">
        <w:rPr>
          <w:b/>
          <w:bCs/>
          <w:i/>
          <w:lang w:val="en-US"/>
        </w:rPr>
        <w:t xml:space="preserve">nterest for </w:t>
      </w:r>
      <w:r w:rsidR="000B7E3E">
        <w:rPr>
          <w:b/>
          <w:bCs/>
          <w:i/>
          <w:lang w:val="en-US"/>
        </w:rPr>
        <w:t xml:space="preserve">Construction of </w:t>
      </w:r>
      <w:r w:rsidR="004E145C">
        <w:rPr>
          <w:b/>
          <w:bCs/>
          <w:i/>
          <w:lang w:val="en-US"/>
        </w:rPr>
        <w:t>D</w:t>
      </w:r>
      <w:r w:rsidR="000B366A">
        <w:rPr>
          <w:b/>
          <w:bCs/>
          <w:i/>
          <w:lang w:val="en-US"/>
        </w:rPr>
        <w:t xml:space="preserve">rainage, </w:t>
      </w:r>
      <w:r w:rsidR="004E145C">
        <w:rPr>
          <w:b/>
          <w:bCs/>
          <w:i/>
          <w:lang w:val="en-US"/>
        </w:rPr>
        <w:t>D</w:t>
      </w:r>
      <w:r w:rsidR="000B366A">
        <w:rPr>
          <w:b/>
          <w:bCs/>
          <w:i/>
          <w:lang w:val="en-US"/>
        </w:rPr>
        <w:t xml:space="preserve">ischarge, </w:t>
      </w:r>
      <w:r>
        <w:rPr>
          <w:b/>
          <w:bCs/>
          <w:i/>
          <w:lang w:val="en-US"/>
        </w:rPr>
        <w:t xml:space="preserve">Trickling filter and </w:t>
      </w:r>
      <w:r w:rsidR="004E145C">
        <w:rPr>
          <w:b/>
          <w:bCs/>
          <w:i/>
          <w:lang w:val="en-US"/>
        </w:rPr>
        <w:t>W</w:t>
      </w:r>
      <w:r>
        <w:rPr>
          <w:b/>
          <w:bCs/>
          <w:i/>
          <w:lang w:val="en-US"/>
        </w:rPr>
        <w:t>etland</w:t>
      </w:r>
      <w:r w:rsidR="000B366A">
        <w:rPr>
          <w:bCs/>
          <w:sz w:val="24"/>
          <w:szCs w:val="24"/>
          <w:lang w:val="en-US"/>
        </w:rPr>
        <w:t>s</w:t>
      </w:r>
    </w:p>
    <w:p w14:paraId="46191209" w14:textId="77777777" w:rsidR="00047B01" w:rsidRPr="00805C27" w:rsidRDefault="00047B01" w:rsidP="00987CE1">
      <w:pPr>
        <w:pStyle w:val="ListParagraph"/>
        <w:numPr>
          <w:ilvl w:val="1"/>
          <w:numId w:val="4"/>
        </w:numPr>
        <w:jc w:val="both"/>
        <w:rPr>
          <w:b/>
        </w:rPr>
      </w:pPr>
      <w:r w:rsidRPr="00805C27">
        <w:rPr>
          <w:b/>
          <w:i/>
        </w:rPr>
        <w:t>Name of your firm with the title of the attachment</w:t>
      </w:r>
    </w:p>
    <w:p w14:paraId="4AD5BCF5" w14:textId="77777777" w:rsidR="00C8579A" w:rsidRDefault="00047B01" w:rsidP="00322CE2">
      <w:pPr>
        <w:pStyle w:val="ListParagraph"/>
        <w:numPr>
          <w:ilvl w:val="1"/>
          <w:numId w:val="4"/>
        </w:numPr>
        <w:jc w:val="both"/>
        <w:rPr>
          <w:b/>
          <w:i/>
        </w:rPr>
      </w:pPr>
      <w:r w:rsidRPr="00805C27">
        <w:rPr>
          <w:b/>
          <w:i/>
        </w:rPr>
        <w:t xml:space="preserve">Number of emails that are sent e.g. </w:t>
      </w:r>
      <w:r w:rsidRPr="00BF23F3">
        <w:rPr>
          <w:b/>
          <w:i/>
        </w:rPr>
        <w:t>1 of 3, 2 of 3, 3 of 3.</w:t>
      </w:r>
    </w:p>
    <w:p w14:paraId="04BEED1B" w14:textId="77777777" w:rsidR="0017084E" w:rsidRPr="00917540" w:rsidRDefault="0017084E" w:rsidP="0017084E">
      <w:pPr>
        <w:pStyle w:val="ListParagraph"/>
        <w:jc w:val="both"/>
        <w:rPr>
          <w:b/>
          <w:i/>
        </w:rPr>
      </w:pPr>
    </w:p>
    <w:p w14:paraId="2B9AE014" w14:textId="4C941DF8" w:rsidR="00DB403C" w:rsidRPr="0017084E" w:rsidRDefault="00047B01" w:rsidP="0017084E">
      <w:pPr>
        <w:pStyle w:val="ListParagraph"/>
        <w:numPr>
          <w:ilvl w:val="0"/>
          <w:numId w:val="4"/>
        </w:numPr>
        <w:jc w:val="both"/>
        <w:rPr>
          <w:b/>
          <w:bCs/>
          <w:i/>
          <w:lang w:val="en-US"/>
        </w:rPr>
      </w:pPr>
      <w:r w:rsidRPr="00805C27">
        <w:t xml:space="preserve">If electronic bid submission is not possible please submit </w:t>
      </w:r>
      <w:bookmarkStart w:id="24" w:name="_Toc465864398"/>
      <w:bookmarkStart w:id="25" w:name="_Toc465869569"/>
      <w:bookmarkStart w:id="26" w:name="_Toc466022945"/>
      <w:r w:rsidRPr="00805C27">
        <w:t>i</w:t>
      </w:r>
      <w:r w:rsidR="00AE2DA4" w:rsidRPr="00805C27">
        <w:t>n a sealed envelope m</w:t>
      </w:r>
      <w:r w:rsidR="00D6489C">
        <w:t>arked</w:t>
      </w:r>
      <w:r w:rsidR="00917540" w:rsidRPr="0017084E">
        <w:rPr>
          <w:b/>
          <w:bCs/>
          <w:i/>
          <w:lang w:val="en-US"/>
        </w:rPr>
        <w:t xml:space="preserve"> </w:t>
      </w:r>
      <w:r w:rsidR="00FB00D1" w:rsidRPr="00507759">
        <w:rPr>
          <w:b/>
          <w:bCs/>
          <w:i/>
          <w:lang w:val="en-US"/>
        </w:rPr>
        <w:t>FRT-</w:t>
      </w:r>
      <w:r w:rsidR="00917540" w:rsidRPr="00507759">
        <w:rPr>
          <w:b/>
          <w:bCs/>
          <w:i/>
          <w:lang w:val="en-US"/>
        </w:rPr>
        <w:t>WSH-</w:t>
      </w:r>
      <w:r w:rsidR="00507759" w:rsidRPr="00507759">
        <w:rPr>
          <w:b/>
          <w:bCs/>
          <w:i/>
          <w:lang w:val="en-US"/>
        </w:rPr>
        <w:t>18656</w:t>
      </w:r>
      <w:r w:rsidR="00917540" w:rsidRPr="00507759">
        <w:rPr>
          <w:b/>
          <w:bCs/>
          <w:i/>
          <w:lang w:val="en-US"/>
        </w:rPr>
        <w:t>:</w:t>
      </w:r>
      <w:r w:rsidR="00917540" w:rsidRPr="0017084E">
        <w:rPr>
          <w:b/>
          <w:bCs/>
          <w:i/>
          <w:lang w:val="en-US"/>
        </w:rPr>
        <w:t xml:space="preserve"> </w:t>
      </w:r>
      <w:r w:rsidR="00547BBC">
        <w:t>E</w:t>
      </w:r>
      <w:r w:rsidR="00917540" w:rsidRPr="00395DDA">
        <w:t xml:space="preserve">xpression of </w:t>
      </w:r>
      <w:r w:rsidR="00547BBC">
        <w:t>I</w:t>
      </w:r>
      <w:r w:rsidR="00917540" w:rsidRPr="00395DDA">
        <w:t xml:space="preserve">nterest for </w:t>
      </w:r>
      <w:r w:rsidR="00864B6B" w:rsidRPr="00395DDA">
        <w:t xml:space="preserve">Construction of </w:t>
      </w:r>
      <w:r w:rsidR="00547BBC">
        <w:t xml:space="preserve">Drainage, Discharge, </w:t>
      </w:r>
      <w:r w:rsidR="00FB00D1">
        <w:t xml:space="preserve">Trickling filter and </w:t>
      </w:r>
      <w:r w:rsidR="00547BBC">
        <w:t>W</w:t>
      </w:r>
      <w:r w:rsidR="00FB00D1">
        <w:t>etland</w:t>
      </w:r>
      <w:r w:rsidR="00547BBC">
        <w:t>s</w:t>
      </w:r>
      <w:r w:rsidR="0017084E" w:rsidRPr="00395DDA">
        <w:t xml:space="preserve"> </w:t>
      </w:r>
      <w:r w:rsidR="00D6489C">
        <w:t xml:space="preserve">with the words </w:t>
      </w:r>
      <w:r w:rsidR="00D6489C" w:rsidRPr="0017084E">
        <w:rPr>
          <w:b/>
        </w:rPr>
        <w:t>‘</w:t>
      </w:r>
      <w:r w:rsidR="00D6489C" w:rsidRPr="000F58A7">
        <w:rPr>
          <w:b/>
          <w:i/>
        </w:rPr>
        <w:t>n</w:t>
      </w:r>
      <w:r w:rsidR="00344D93" w:rsidRPr="000F58A7">
        <w:rPr>
          <w:b/>
          <w:i/>
        </w:rPr>
        <w:t>ot be opened before</w:t>
      </w:r>
      <w:r w:rsidR="00D6489C" w:rsidRPr="000F58A7">
        <w:rPr>
          <w:b/>
          <w:i/>
        </w:rPr>
        <w:t xml:space="preserve"> </w:t>
      </w:r>
      <w:r w:rsidR="004E6863">
        <w:rPr>
          <w:b/>
          <w:i/>
        </w:rPr>
        <w:t>7</w:t>
      </w:r>
      <w:r w:rsidR="00CC75C4" w:rsidRPr="000F58A7">
        <w:rPr>
          <w:b/>
          <w:i/>
          <w:vertAlign w:val="superscript"/>
        </w:rPr>
        <w:t>th</w:t>
      </w:r>
      <w:r w:rsidR="00CC75C4" w:rsidRPr="000F58A7">
        <w:rPr>
          <w:b/>
          <w:i/>
        </w:rPr>
        <w:t xml:space="preserve"> </w:t>
      </w:r>
      <w:r w:rsidR="00C83C4C">
        <w:rPr>
          <w:b/>
          <w:i/>
        </w:rPr>
        <w:t>February</w:t>
      </w:r>
      <w:r w:rsidR="0070731A" w:rsidRPr="000F58A7">
        <w:rPr>
          <w:b/>
          <w:i/>
        </w:rPr>
        <w:t xml:space="preserve"> 20</w:t>
      </w:r>
      <w:r w:rsidR="00507759">
        <w:rPr>
          <w:b/>
          <w:i/>
        </w:rPr>
        <w:t>20</w:t>
      </w:r>
      <w:r w:rsidR="00DC589D" w:rsidRPr="000F58A7">
        <w:rPr>
          <w:b/>
          <w:i/>
        </w:rPr>
        <w:t xml:space="preserve"> </w:t>
      </w:r>
      <w:r w:rsidR="00C83C4C">
        <w:rPr>
          <w:b/>
          <w:i/>
        </w:rPr>
        <w:t>11</w:t>
      </w:r>
      <w:r w:rsidR="0017084E" w:rsidRPr="000F58A7">
        <w:rPr>
          <w:b/>
          <w:i/>
        </w:rPr>
        <w:t>:</w:t>
      </w:r>
      <w:r w:rsidR="0069155C" w:rsidRPr="000F58A7">
        <w:rPr>
          <w:b/>
          <w:i/>
        </w:rPr>
        <w:t>00</w:t>
      </w:r>
      <w:r w:rsidR="00C83C4C">
        <w:rPr>
          <w:b/>
          <w:i/>
        </w:rPr>
        <w:t>am</w:t>
      </w:r>
      <w:r w:rsidR="0069155C" w:rsidRPr="000F58A7">
        <w:rPr>
          <w:b/>
          <w:i/>
        </w:rPr>
        <w:t xml:space="preserve"> </w:t>
      </w:r>
      <w:r w:rsidR="00AE2DA4" w:rsidRPr="000F58A7">
        <w:rPr>
          <w:b/>
          <w:i/>
        </w:rPr>
        <w:t>by the tender</w:t>
      </w:r>
      <w:r w:rsidR="00322CE2" w:rsidRPr="000F58A7">
        <w:rPr>
          <w:b/>
          <w:i/>
        </w:rPr>
        <w:t xml:space="preserve"> </w:t>
      </w:r>
      <w:r w:rsidR="00AE2DA4" w:rsidRPr="000F58A7">
        <w:rPr>
          <w:b/>
          <w:i/>
        </w:rPr>
        <w:t>comm</w:t>
      </w:r>
      <w:r w:rsidR="00D6489C" w:rsidRPr="000F58A7">
        <w:rPr>
          <w:b/>
          <w:i/>
        </w:rPr>
        <w:t>itte</w:t>
      </w:r>
      <w:r w:rsidR="00AE2DA4" w:rsidRPr="000F58A7">
        <w:rPr>
          <w:b/>
          <w:i/>
        </w:rPr>
        <w:t>e’</w:t>
      </w:r>
      <w:r w:rsidR="00AE2DA4" w:rsidRPr="000F58A7">
        <w:rPr>
          <w:i/>
        </w:rPr>
        <w:t xml:space="preserve"> </w:t>
      </w:r>
      <w:r w:rsidR="00DC594A" w:rsidRPr="000F58A7">
        <w:rPr>
          <w:rFonts w:ascii="Calibri" w:eastAsia="Times New Roman" w:hAnsi="Calibri" w:cs="Arial"/>
          <w:u w:val="single"/>
        </w:rPr>
        <w:t xml:space="preserve">with your </w:t>
      </w:r>
      <w:r w:rsidR="00DC594A" w:rsidRPr="00A7038C">
        <w:rPr>
          <w:rFonts w:ascii="Calibri" w:eastAsia="Times New Roman" w:hAnsi="Calibri" w:cs="Arial"/>
          <w:b/>
          <w:bCs/>
          <w:u w:val="single"/>
        </w:rPr>
        <w:t>technical offer and administrative</w:t>
      </w:r>
      <w:r w:rsidR="00C00107" w:rsidRPr="00A7038C">
        <w:rPr>
          <w:rFonts w:ascii="Calibri" w:eastAsia="Times New Roman" w:hAnsi="Calibri" w:cs="Arial"/>
          <w:b/>
          <w:bCs/>
          <w:u w:val="single"/>
        </w:rPr>
        <w:t xml:space="preserve"> part</w:t>
      </w:r>
      <w:r w:rsidR="00DC594A">
        <w:rPr>
          <w:rFonts w:ascii="Calibri" w:eastAsia="Times New Roman" w:hAnsi="Calibri" w:cs="Arial"/>
          <w:u w:val="single"/>
        </w:rPr>
        <w:t xml:space="preserve"> </w:t>
      </w:r>
      <w:r w:rsidR="00DC594A" w:rsidRPr="00280A70">
        <w:rPr>
          <w:rFonts w:ascii="Calibri" w:eastAsia="Times New Roman" w:hAnsi="Calibri" w:cs="Arial"/>
          <w:u w:val="single"/>
        </w:rPr>
        <w:t>inside one envelope</w:t>
      </w:r>
      <w:r w:rsidR="00DC594A">
        <w:rPr>
          <w:rFonts w:ascii="Calibri" w:eastAsia="Times New Roman" w:hAnsi="Calibri" w:cs="Arial"/>
          <w:u w:val="single"/>
        </w:rPr>
        <w:t xml:space="preserve"> marked as Technical Offer and Administrative</w:t>
      </w:r>
      <w:r w:rsidR="00DC594A" w:rsidRPr="00280A70">
        <w:rPr>
          <w:rFonts w:ascii="Calibri" w:eastAsia="Times New Roman" w:hAnsi="Calibri" w:cs="Arial"/>
          <w:u w:val="single"/>
        </w:rPr>
        <w:t xml:space="preserve"> Offer</w:t>
      </w:r>
      <w:r w:rsidR="00DC594A" w:rsidRPr="00280A70">
        <w:rPr>
          <w:rFonts w:ascii="Calibri" w:eastAsia="Times New Roman" w:hAnsi="Calibri" w:cs="Arial"/>
        </w:rPr>
        <w:t xml:space="preserve"> </w:t>
      </w:r>
      <w:r w:rsidR="00AE2DA4" w:rsidRPr="00805C27">
        <w:t xml:space="preserve">to the Tender Box c/o </w:t>
      </w:r>
      <w:bookmarkEnd w:id="24"/>
      <w:bookmarkEnd w:id="25"/>
      <w:bookmarkEnd w:id="26"/>
      <w:r w:rsidR="00DC589D" w:rsidRPr="00DC589D">
        <w:t>Internal audit unit, GOAL Sierra Leone Head Office,</w:t>
      </w:r>
      <w:r w:rsidR="00917540">
        <w:t xml:space="preserve"> 6 The Maze, Off King Street </w:t>
      </w:r>
      <w:r w:rsidR="00DB403C">
        <w:t>Freetown, Sierra Leone.</w:t>
      </w:r>
    </w:p>
    <w:p w14:paraId="355C6656" w14:textId="77777777" w:rsidR="00864B6B" w:rsidRDefault="00864B6B" w:rsidP="00DB403C">
      <w:pPr>
        <w:pStyle w:val="ListParagraph"/>
        <w:ind w:left="360"/>
      </w:pPr>
    </w:p>
    <w:p w14:paraId="6F932CBD" w14:textId="153535C4" w:rsidR="00DB403C" w:rsidRPr="00DB403C" w:rsidRDefault="00DB403C" w:rsidP="00DB403C">
      <w:pPr>
        <w:pStyle w:val="ListParagraph"/>
        <w:ind w:left="360"/>
      </w:pPr>
      <w:r w:rsidRPr="00DB403C">
        <w:t xml:space="preserve">If you wish to attend the Tender Opening </w:t>
      </w:r>
      <w:r w:rsidR="00FD4ED5" w:rsidRPr="00DB403C">
        <w:t>meeting,</w:t>
      </w:r>
      <w:r w:rsidRPr="00DB403C">
        <w:t xml:space="preserve"> then you must submit a separate envelope marked Bid Opening Attendance containing the details of your representative and their contact details. </w:t>
      </w:r>
    </w:p>
    <w:p w14:paraId="7C2847D1" w14:textId="77777777" w:rsidR="009169FD" w:rsidRDefault="009169FD" w:rsidP="009169FD">
      <w:pPr>
        <w:pStyle w:val="ListParagraph"/>
        <w:ind w:left="360"/>
      </w:pPr>
    </w:p>
    <w:p w14:paraId="30581231" w14:textId="77777777" w:rsidR="00DC594A" w:rsidRDefault="009169FD" w:rsidP="009169FD">
      <w:pPr>
        <w:pStyle w:val="ListParagraph"/>
        <w:ind w:left="360"/>
      </w:pPr>
      <w:r>
        <w:t>Proof of sending is not proof of reception. Late delivery will result in your bid being rejected. Envelopes found open at the tender opening will be rejected. All information provided must be perfectly legible.</w:t>
      </w:r>
    </w:p>
    <w:p w14:paraId="3DBE9F9E" w14:textId="77777777" w:rsidR="00DC594A" w:rsidRDefault="00DC594A" w:rsidP="009169FD">
      <w:pPr>
        <w:pStyle w:val="ListParagraph"/>
        <w:ind w:left="360"/>
      </w:pPr>
    </w:p>
    <w:p w14:paraId="54FE449E" w14:textId="77777777" w:rsidR="009169FD" w:rsidRPr="00DC594A" w:rsidRDefault="00DC594A" w:rsidP="00DC594A">
      <w:pPr>
        <w:pStyle w:val="ListParagraph"/>
        <w:ind w:left="0"/>
        <w:rPr>
          <w:b/>
          <w:bCs/>
        </w:rPr>
      </w:pPr>
      <w:r w:rsidRPr="4383F19F">
        <w:rPr>
          <w:b/>
          <w:bCs/>
        </w:rPr>
        <w:t xml:space="preserve">**GOAL accepts no costs related to the submission of bids, and any offers requiring payment of customs or any other charges will be </w:t>
      </w:r>
      <w:proofErr w:type="gramStart"/>
      <w:r w:rsidRPr="4383F19F">
        <w:rPr>
          <w:b/>
          <w:bCs/>
        </w:rPr>
        <w:t>rejected.*</w:t>
      </w:r>
      <w:proofErr w:type="gramEnd"/>
      <w:r w:rsidRPr="4383F19F">
        <w:rPr>
          <w:b/>
          <w:bCs/>
        </w:rPr>
        <w:t>*</w:t>
      </w:r>
      <w:r w:rsidR="009169FD">
        <w:t xml:space="preserve"> </w:t>
      </w:r>
    </w:p>
    <w:p w14:paraId="399B4188" w14:textId="77777777" w:rsidR="00316DF2" w:rsidRPr="00DB403C" w:rsidRDefault="00DC594A" w:rsidP="00322CE2">
      <w:pPr>
        <w:pStyle w:val="Heading2"/>
      </w:pPr>
      <w:r>
        <w:t>EOI</w:t>
      </w:r>
      <w:r w:rsidR="00322CE2" w:rsidRPr="00DB403C">
        <w:t xml:space="preserve"> </w:t>
      </w:r>
      <w:r w:rsidR="00316DF2" w:rsidRPr="00DB403C">
        <w:t>Opening Meeting</w:t>
      </w:r>
    </w:p>
    <w:p w14:paraId="3E0FD796" w14:textId="4B77ED45" w:rsidR="00CE3BE3" w:rsidRPr="00762829" w:rsidRDefault="00CE3BE3" w:rsidP="00CE3BE3">
      <w:pPr>
        <w:tabs>
          <w:tab w:val="left" w:pos="-142"/>
        </w:tabs>
        <w:spacing w:before="100" w:beforeAutospacing="1" w:after="120"/>
        <w:jc w:val="both"/>
      </w:pPr>
      <w:r w:rsidRPr="00762829">
        <w:t xml:space="preserve">Tenders will be opened </w:t>
      </w:r>
      <w:r w:rsidR="0070731A" w:rsidRPr="003021BA">
        <w:t xml:space="preserve">on </w:t>
      </w:r>
      <w:r w:rsidR="0058059F">
        <w:rPr>
          <w:b/>
        </w:rPr>
        <w:t>7</w:t>
      </w:r>
      <w:r w:rsidR="0058059F" w:rsidRPr="0058059F">
        <w:rPr>
          <w:b/>
          <w:vertAlign w:val="superscript"/>
        </w:rPr>
        <w:t>th</w:t>
      </w:r>
      <w:r w:rsidR="0058059F">
        <w:rPr>
          <w:b/>
        </w:rPr>
        <w:t xml:space="preserve"> February</w:t>
      </w:r>
      <w:r w:rsidR="00507759" w:rsidRPr="00507759">
        <w:rPr>
          <w:b/>
        </w:rPr>
        <w:t xml:space="preserve"> </w:t>
      </w:r>
      <w:r w:rsidR="003021BA" w:rsidRPr="00507759">
        <w:rPr>
          <w:b/>
        </w:rPr>
        <w:t>20</w:t>
      </w:r>
      <w:r w:rsidR="00507759" w:rsidRPr="00507759">
        <w:rPr>
          <w:b/>
        </w:rPr>
        <w:t>20</w:t>
      </w:r>
      <w:r w:rsidR="003021BA" w:rsidRPr="00507759">
        <w:rPr>
          <w:b/>
        </w:rPr>
        <w:t xml:space="preserve"> at 1</w:t>
      </w:r>
      <w:r w:rsidR="0058059F">
        <w:rPr>
          <w:b/>
        </w:rPr>
        <w:t>1</w:t>
      </w:r>
      <w:r w:rsidR="00DB403C" w:rsidRPr="00507759">
        <w:rPr>
          <w:b/>
        </w:rPr>
        <w:t>:00 AM</w:t>
      </w:r>
      <w:r w:rsidRPr="00762829">
        <w:t xml:space="preserve"> at the following location:</w:t>
      </w:r>
    </w:p>
    <w:p w14:paraId="00CE5CD4" w14:textId="77777777" w:rsidR="00CE3BE3" w:rsidRPr="00CE3BE3" w:rsidRDefault="00E238FB" w:rsidP="00CE3BE3">
      <w:pPr>
        <w:pBdr>
          <w:top w:val="single" w:sz="6" w:space="0" w:color="auto"/>
          <w:left w:val="single" w:sz="6" w:space="1" w:color="auto"/>
          <w:bottom w:val="single" w:sz="6" w:space="0" w:color="auto"/>
          <w:right w:val="single" w:sz="6" w:space="1" w:color="auto"/>
        </w:pBdr>
        <w:tabs>
          <w:tab w:val="left" w:pos="-142"/>
        </w:tabs>
        <w:jc w:val="center"/>
        <w:rPr>
          <w:b/>
          <w:color w:val="0000FF"/>
        </w:rPr>
      </w:pPr>
      <w:r w:rsidRPr="00747A35">
        <w:t>GOAL Sierra Leone Head Office</w:t>
      </w:r>
      <w:r>
        <w:t xml:space="preserve">, </w:t>
      </w:r>
      <w:r w:rsidR="00DF1C7A">
        <w:t xml:space="preserve">6 The Maze, Off King Street, </w:t>
      </w:r>
      <w:r>
        <w:t>Freetown, Sierra Leone</w:t>
      </w:r>
    </w:p>
    <w:p w14:paraId="07CBE17F" w14:textId="77777777" w:rsidR="00DC594A" w:rsidRDefault="00DC594A" w:rsidP="00DC594A">
      <w:r>
        <w:t>One</w:t>
      </w:r>
      <w:r w:rsidRPr="00EA03BA">
        <w:t xml:space="preserve"> </w:t>
      </w:r>
      <w:r w:rsidRPr="00EA03BA">
        <w:rPr>
          <w:b/>
        </w:rPr>
        <w:t>authorised representative</w:t>
      </w:r>
      <w:r w:rsidRPr="00EA03BA">
        <w:t xml:space="preserve"> of each tenderer may attend the opening of the bids.</w:t>
      </w:r>
      <w:r w:rsidRPr="00EA03BA">
        <w:rPr>
          <w:color w:val="000000"/>
        </w:rPr>
        <w:t xml:space="preserve"> </w:t>
      </w:r>
      <w:r w:rsidRPr="00EA03BA">
        <w:t>Companies wishing to attend are requested to notify their intention by sending a</w:t>
      </w:r>
      <w:r>
        <w:t>n</w:t>
      </w:r>
      <w:r w:rsidRPr="00EA03BA">
        <w:t xml:space="preserve"> e-mail at least 48 hours in advance to the </w:t>
      </w:r>
      <w:r>
        <w:t xml:space="preserve">following e-mail </w:t>
      </w:r>
      <w:r w:rsidRPr="00EA03BA">
        <w:t>address</w:t>
      </w:r>
      <w:r>
        <w:t xml:space="preserve">: </w:t>
      </w:r>
      <w:hyperlink r:id="rId17" w:history="1">
        <w:r w:rsidRPr="006016F4">
          <w:rPr>
            <w:rStyle w:val="Hyperlink"/>
          </w:rPr>
          <w:t>procurementfreetown@sl.goal.ie</w:t>
        </w:r>
      </w:hyperlink>
      <w:r>
        <w:t xml:space="preserve"> .</w:t>
      </w:r>
      <w:r w:rsidRPr="00EA03BA">
        <w:rPr>
          <w:color w:val="000000"/>
        </w:rPr>
        <w:t xml:space="preserve"> </w:t>
      </w:r>
      <w:r w:rsidRPr="00EA03BA">
        <w:t>This notification must be signed by an authorised officer of the tenderer and specify the name of the person who will attend the opening of the bids on the tenderer's behalf.</w:t>
      </w:r>
    </w:p>
    <w:p w14:paraId="33968C9F" w14:textId="77777777" w:rsidR="00DC594A" w:rsidRDefault="00DC594A" w:rsidP="00DC594A">
      <w:r w:rsidRPr="00805C27">
        <w:t>Suppliers are invited to attend the Tender</w:t>
      </w:r>
      <w:r>
        <w:t xml:space="preserve"> </w:t>
      </w:r>
      <w:r w:rsidRPr="00805C27">
        <w:t xml:space="preserve">Opening Meeting at their own cost. </w:t>
      </w:r>
    </w:p>
    <w:p w14:paraId="319D79AE" w14:textId="77777777" w:rsidR="00DC594A" w:rsidRPr="003C7464" w:rsidRDefault="00DC594A" w:rsidP="00DC594A">
      <w:r>
        <w:t xml:space="preserve">Any change in date and time of the EOI opening meeting will be published on the GOAL tenders’ website </w:t>
      </w:r>
      <w:hyperlink r:id="rId18">
        <w:r w:rsidRPr="4383F19F">
          <w:rPr>
            <w:rStyle w:val="Hyperlink"/>
          </w:rPr>
          <w:t>www.goalglobal.org/tenders</w:t>
        </w:r>
      </w:hyperlink>
      <w:r>
        <w:t xml:space="preserve">. </w:t>
      </w:r>
    </w:p>
    <w:p w14:paraId="3B8F6306" w14:textId="77777777" w:rsidR="00EE1801" w:rsidRDefault="00636464" w:rsidP="00E249FC">
      <w:pPr>
        <w:pStyle w:val="Heading1"/>
        <w:keepNext w:val="0"/>
      </w:pPr>
      <w:bookmarkStart w:id="27" w:name="_Toc466022947"/>
      <w:r w:rsidRPr="00805C27">
        <w:t xml:space="preserve">Evaluation Process </w:t>
      </w:r>
      <w:bookmarkEnd w:id="27"/>
    </w:p>
    <w:p w14:paraId="06D6A886" w14:textId="77777777" w:rsidR="00882918" w:rsidRDefault="00D6489C" w:rsidP="00882918">
      <w:pPr>
        <w:pStyle w:val="Heading2"/>
      </w:pPr>
      <w:r>
        <w:t xml:space="preserve">Evaluation </w:t>
      </w:r>
      <w:r w:rsidR="00C61CAB">
        <w:t>stages</w:t>
      </w:r>
    </w:p>
    <w:p w14:paraId="740BE103" w14:textId="3D7943C4" w:rsidR="00882918" w:rsidRDefault="00882918" w:rsidP="00882918">
      <w:r>
        <w:t>Interested parties will be considered for participation in the E</w:t>
      </w:r>
      <w:r w:rsidR="00864B6B">
        <w:t>O</w:t>
      </w:r>
      <w:r>
        <w:t xml:space="preserve">I subject to the following qualification process: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2117"/>
        <w:gridCol w:w="7308"/>
      </w:tblGrid>
      <w:tr w:rsidR="00882918" w:rsidRPr="0040033D" w14:paraId="395D0B45" w14:textId="77777777" w:rsidTr="002348E3">
        <w:tc>
          <w:tcPr>
            <w:tcW w:w="759" w:type="dxa"/>
            <w:shd w:val="clear" w:color="auto" w:fill="auto"/>
          </w:tcPr>
          <w:p w14:paraId="06C4231C" w14:textId="77777777" w:rsidR="00882918" w:rsidRPr="0040033D" w:rsidRDefault="00882918" w:rsidP="002348E3">
            <w:pPr>
              <w:spacing w:after="0" w:line="240" w:lineRule="auto"/>
              <w:rPr>
                <w:b/>
              </w:rPr>
            </w:pPr>
            <w:r w:rsidRPr="0040033D">
              <w:rPr>
                <w:b/>
              </w:rPr>
              <w:t>Phase #</w:t>
            </w:r>
          </w:p>
        </w:tc>
        <w:tc>
          <w:tcPr>
            <w:tcW w:w="2117" w:type="dxa"/>
            <w:shd w:val="clear" w:color="auto" w:fill="auto"/>
          </w:tcPr>
          <w:p w14:paraId="2D8395C1" w14:textId="77777777" w:rsidR="00882918" w:rsidRPr="0040033D" w:rsidRDefault="00882918" w:rsidP="002348E3">
            <w:pPr>
              <w:spacing w:after="0" w:line="240" w:lineRule="auto"/>
              <w:rPr>
                <w:b/>
              </w:rPr>
            </w:pPr>
            <w:r w:rsidRPr="0040033D">
              <w:rPr>
                <w:b/>
              </w:rPr>
              <w:t xml:space="preserve">Evaluation Process Stage </w:t>
            </w:r>
          </w:p>
        </w:tc>
        <w:tc>
          <w:tcPr>
            <w:tcW w:w="7308" w:type="dxa"/>
            <w:shd w:val="clear" w:color="auto" w:fill="auto"/>
          </w:tcPr>
          <w:p w14:paraId="2C14E9E0" w14:textId="536D34F1" w:rsidR="00882918" w:rsidRPr="0040033D" w:rsidRDefault="00882918" w:rsidP="002348E3">
            <w:pPr>
              <w:spacing w:after="0" w:line="240" w:lineRule="auto"/>
              <w:rPr>
                <w:b/>
              </w:rPr>
            </w:pPr>
            <w:r w:rsidRPr="0040033D">
              <w:rPr>
                <w:b/>
              </w:rPr>
              <w:t xml:space="preserve">The basic requirements with which proposals must comply </w:t>
            </w:r>
          </w:p>
        </w:tc>
      </w:tr>
      <w:tr w:rsidR="00882918" w:rsidRPr="0040033D" w14:paraId="52C09646" w14:textId="77777777" w:rsidTr="002348E3">
        <w:tc>
          <w:tcPr>
            <w:tcW w:w="10184" w:type="dxa"/>
            <w:gridSpan w:val="3"/>
            <w:shd w:val="clear" w:color="auto" w:fill="auto"/>
          </w:tcPr>
          <w:p w14:paraId="41862830" w14:textId="77777777" w:rsidR="00882918" w:rsidRPr="0040033D" w:rsidRDefault="00882918" w:rsidP="002348E3">
            <w:pPr>
              <w:spacing w:after="0" w:line="240" w:lineRule="auto"/>
              <w:rPr>
                <w:b/>
                <w:i/>
              </w:rPr>
            </w:pPr>
            <w:r w:rsidRPr="007F067E">
              <w:t>The first phase of evaluation of the responses will determine whether the tender has been submitted in line with the administrative instructions and meets the essential criteria. Only those tenders meeting the essential criteria will go forward to the second phase of the evaluation.</w:t>
            </w:r>
          </w:p>
        </w:tc>
      </w:tr>
      <w:tr w:rsidR="00882918" w:rsidRPr="0040033D" w14:paraId="6C9A0033" w14:textId="77777777" w:rsidTr="002348E3">
        <w:tc>
          <w:tcPr>
            <w:tcW w:w="759" w:type="dxa"/>
            <w:shd w:val="clear" w:color="auto" w:fill="auto"/>
          </w:tcPr>
          <w:p w14:paraId="4151D74B" w14:textId="77777777" w:rsidR="00882918" w:rsidRPr="007F067E" w:rsidRDefault="00882918" w:rsidP="002348E3">
            <w:pPr>
              <w:spacing w:after="0" w:line="240" w:lineRule="auto"/>
              <w:rPr>
                <w:b/>
              </w:rPr>
            </w:pPr>
            <w:r w:rsidRPr="007F067E">
              <w:rPr>
                <w:b/>
              </w:rPr>
              <w:t>1</w:t>
            </w:r>
          </w:p>
        </w:tc>
        <w:tc>
          <w:tcPr>
            <w:tcW w:w="2117" w:type="dxa"/>
            <w:shd w:val="clear" w:color="auto" w:fill="auto"/>
          </w:tcPr>
          <w:p w14:paraId="7BBD263E" w14:textId="77777777" w:rsidR="00882918" w:rsidRPr="007F067E" w:rsidRDefault="00882918" w:rsidP="002348E3">
            <w:pPr>
              <w:spacing w:after="0" w:line="240" w:lineRule="auto"/>
              <w:rPr>
                <w:b/>
              </w:rPr>
            </w:pPr>
            <w:r w:rsidRPr="007F067E">
              <w:rPr>
                <w:b/>
              </w:rPr>
              <w:t>Administrative instructions</w:t>
            </w:r>
          </w:p>
        </w:tc>
        <w:tc>
          <w:tcPr>
            <w:tcW w:w="7308" w:type="dxa"/>
            <w:shd w:val="clear" w:color="auto" w:fill="auto"/>
          </w:tcPr>
          <w:p w14:paraId="22711C1A" w14:textId="7ED27DA2" w:rsidR="00882918" w:rsidRPr="0040033D" w:rsidRDefault="00882918" w:rsidP="002348E3">
            <w:pPr>
              <w:pStyle w:val="ListParagraph"/>
              <w:numPr>
                <w:ilvl w:val="0"/>
                <w:numId w:val="7"/>
              </w:numPr>
              <w:spacing w:after="0" w:line="240" w:lineRule="auto"/>
              <w:ind w:left="318"/>
              <w:rPr>
                <w:b/>
              </w:rPr>
            </w:pPr>
            <w:r w:rsidRPr="0040033D">
              <w:rPr>
                <w:b/>
              </w:rPr>
              <w:t xml:space="preserve">Closing Date: </w:t>
            </w:r>
            <w:r w:rsidR="0085431A">
              <w:rPr>
                <w:b/>
              </w:rPr>
              <w:t xml:space="preserve"> </w:t>
            </w:r>
          </w:p>
          <w:p w14:paraId="684FC36C" w14:textId="414A7B5A" w:rsidR="00882918" w:rsidRPr="0040033D" w:rsidRDefault="00882918" w:rsidP="002348E3">
            <w:pPr>
              <w:spacing w:after="0" w:line="240" w:lineRule="auto"/>
              <w:ind w:left="318"/>
            </w:pPr>
            <w:r w:rsidRPr="0040033D">
              <w:t xml:space="preserve">Proposals must have met the deadline stated </w:t>
            </w:r>
            <w:r w:rsidRPr="001E648A">
              <w:t xml:space="preserve">in </w:t>
            </w:r>
            <w:r w:rsidR="00D401B4" w:rsidRPr="001E648A">
              <w:t>S</w:t>
            </w:r>
            <w:r w:rsidRPr="001E648A">
              <w:t>ection 2 of these Instructions to Tenderers, or such revised deadline as may</w:t>
            </w:r>
            <w:r w:rsidRPr="0040033D">
              <w:t xml:space="preserve"> be notified to Tenderers by GOAL. Tenderers must note that GOAL is prohibited from accepting any proposals after that deadline.</w:t>
            </w:r>
          </w:p>
          <w:p w14:paraId="5708E5FE" w14:textId="77777777" w:rsidR="00882918" w:rsidRPr="0040033D" w:rsidRDefault="00882918" w:rsidP="002348E3">
            <w:pPr>
              <w:pStyle w:val="ListParagraph"/>
              <w:numPr>
                <w:ilvl w:val="0"/>
                <w:numId w:val="7"/>
              </w:numPr>
              <w:spacing w:after="0" w:line="240" w:lineRule="auto"/>
              <w:ind w:left="318"/>
              <w:rPr>
                <w:b/>
              </w:rPr>
            </w:pPr>
            <w:r w:rsidRPr="0040033D">
              <w:rPr>
                <w:b/>
              </w:rPr>
              <w:t xml:space="preserve">Submission Method: </w:t>
            </w:r>
          </w:p>
          <w:p w14:paraId="0B6C205C" w14:textId="0D81B9E1" w:rsidR="00882918" w:rsidRPr="0040033D" w:rsidRDefault="00882918" w:rsidP="002348E3">
            <w:pPr>
              <w:spacing w:after="0" w:line="240" w:lineRule="auto"/>
              <w:ind w:left="318"/>
            </w:pPr>
            <w:r w:rsidRPr="0040033D">
              <w:t xml:space="preserve">Proposals must be delivered in </w:t>
            </w:r>
            <w:r w:rsidR="00D401B4">
              <w:t>one of the</w:t>
            </w:r>
            <w:r w:rsidRPr="0040033D">
              <w:t xml:space="preserve"> methods specified in section </w:t>
            </w:r>
            <w:r w:rsidR="00D401B4">
              <w:t>4</w:t>
            </w:r>
            <w:r w:rsidRPr="0040033D">
              <w:t xml:space="preserve">.5 of this document. GOAL will not accept responsibility for tenders delivered by any other method. </w:t>
            </w:r>
          </w:p>
          <w:p w14:paraId="4E223027" w14:textId="77777777" w:rsidR="00882918" w:rsidRPr="0040033D" w:rsidRDefault="00882918" w:rsidP="002348E3">
            <w:pPr>
              <w:pStyle w:val="ListParagraph"/>
              <w:numPr>
                <w:ilvl w:val="0"/>
                <w:numId w:val="7"/>
              </w:numPr>
              <w:spacing w:after="0" w:line="240" w:lineRule="auto"/>
              <w:ind w:left="318"/>
              <w:rPr>
                <w:b/>
              </w:rPr>
            </w:pPr>
            <w:r w:rsidRPr="0040033D">
              <w:rPr>
                <w:b/>
              </w:rPr>
              <w:t xml:space="preserve">Format and Structure of the Proposals: </w:t>
            </w:r>
          </w:p>
          <w:p w14:paraId="109E33FE" w14:textId="13237642" w:rsidR="00882918" w:rsidRPr="0040033D" w:rsidRDefault="00882918" w:rsidP="002348E3">
            <w:pPr>
              <w:spacing w:after="0" w:line="240" w:lineRule="auto"/>
              <w:ind w:left="318"/>
              <w:rPr>
                <w:sz w:val="24"/>
              </w:rPr>
            </w:pPr>
            <w:r w:rsidRPr="0040033D">
              <w:t>Proposals must conform to the Response Format laid out in section</w:t>
            </w:r>
            <w:r w:rsidR="00D401B4">
              <w:t xml:space="preserve"> 6.2</w:t>
            </w:r>
            <w:r w:rsidRPr="0040033D">
              <w:t xml:space="preserve"> of these Instructions to Tenderers or such revised format and structure as may be notified to Tenderers by GOAL. </w:t>
            </w:r>
            <w:r w:rsidRPr="0040033D">
              <w:rPr>
                <w:b/>
                <w:u w:val="single"/>
              </w:rPr>
              <w:t>Failure to comply with the prescribed format and structure may result in your response being rejected at this stage</w:t>
            </w:r>
            <w:r w:rsidRPr="0040033D">
              <w:rPr>
                <w:b/>
                <w:sz w:val="24"/>
                <w:u w:val="single"/>
              </w:rPr>
              <w:t>.</w:t>
            </w:r>
            <w:r w:rsidRPr="0040033D">
              <w:rPr>
                <w:sz w:val="24"/>
              </w:rPr>
              <w:t xml:space="preserve"> </w:t>
            </w:r>
          </w:p>
          <w:p w14:paraId="203D595D" w14:textId="77777777" w:rsidR="00882918" w:rsidRPr="0040033D" w:rsidRDefault="00882918" w:rsidP="002348E3">
            <w:pPr>
              <w:spacing w:after="0" w:line="240" w:lineRule="auto"/>
              <w:ind w:left="318"/>
              <w:rPr>
                <w:lang w:val="en-GB"/>
              </w:rPr>
            </w:pPr>
          </w:p>
        </w:tc>
      </w:tr>
      <w:tr w:rsidR="00882918" w:rsidRPr="0040033D" w14:paraId="0BEBA341" w14:textId="77777777" w:rsidTr="00343057">
        <w:trPr>
          <w:trHeight w:val="1196"/>
        </w:trPr>
        <w:tc>
          <w:tcPr>
            <w:tcW w:w="759" w:type="dxa"/>
            <w:shd w:val="clear" w:color="auto" w:fill="auto"/>
          </w:tcPr>
          <w:p w14:paraId="6B06A64D" w14:textId="77777777" w:rsidR="00882918" w:rsidRPr="0040033D" w:rsidRDefault="00882918" w:rsidP="002348E3">
            <w:pPr>
              <w:spacing w:after="0" w:line="240" w:lineRule="auto"/>
              <w:rPr>
                <w:b/>
              </w:rPr>
            </w:pPr>
            <w:r w:rsidRPr="0040033D">
              <w:rPr>
                <w:b/>
              </w:rPr>
              <w:t>2</w:t>
            </w:r>
          </w:p>
        </w:tc>
        <w:tc>
          <w:tcPr>
            <w:tcW w:w="2117" w:type="dxa"/>
            <w:shd w:val="clear" w:color="auto" w:fill="auto"/>
          </w:tcPr>
          <w:p w14:paraId="7926C8E3" w14:textId="77777777" w:rsidR="00882918" w:rsidRPr="007F067E" w:rsidRDefault="00882918" w:rsidP="002348E3">
            <w:pPr>
              <w:pStyle w:val="Heading4"/>
              <w:numPr>
                <w:ilvl w:val="0"/>
                <w:numId w:val="0"/>
              </w:numPr>
              <w:spacing w:before="0" w:line="240" w:lineRule="auto"/>
              <w:ind w:left="864" w:hanging="864"/>
              <w:rPr>
                <w:rFonts w:cs="Arial"/>
                <w:b/>
                <w:bCs w:val="0"/>
                <w:iCs w:val="0"/>
                <w:color w:val="auto"/>
              </w:rPr>
            </w:pPr>
            <w:r w:rsidRPr="007F067E">
              <w:rPr>
                <w:rFonts w:cs="Arial"/>
                <w:b/>
                <w:bCs w:val="0"/>
                <w:iCs w:val="0"/>
                <w:color w:val="auto"/>
              </w:rPr>
              <w:t>Essential Criteria</w:t>
            </w:r>
          </w:p>
          <w:p w14:paraId="5FF5A27A" w14:textId="77777777" w:rsidR="00882918" w:rsidRPr="007F067E" w:rsidRDefault="00882918" w:rsidP="002348E3">
            <w:pPr>
              <w:spacing w:after="0" w:line="240" w:lineRule="auto"/>
              <w:rPr>
                <w:b/>
              </w:rPr>
            </w:pPr>
          </w:p>
        </w:tc>
        <w:tc>
          <w:tcPr>
            <w:tcW w:w="7308" w:type="dxa"/>
            <w:shd w:val="clear" w:color="auto" w:fill="auto"/>
          </w:tcPr>
          <w:p w14:paraId="6D66FF74" w14:textId="6D94C7DA" w:rsidR="00882918" w:rsidRPr="005D36E4" w:rsidRDefault="00882918" w:rsidP="00CC75C4">
            <w:pPr>
              <w:pStyle w:val="ListParagraph"/>
              <w:numPr>
                <w:ilvl w:val="0"/>
                <w:numId w:val="4"/>
              </w:numPr>
              <w:spacing w:after="0" w:line="240" w:lineRule="auto"/>
              <w:rPr>
                <w:b/>
              </w:rPr>
            </w:pPr>
            <w:r w:rsidRPr="005D36E4">
              <w:rPr>
                <w:b/>
              </w:rPr>
              <w:t xml:space="preserve">Minimum mandatory requirements of specifications of the tender </w:t>
            </w:r>
          </w:p>
          <w:p w14:paraId="7941A555" w14:textId="3BB5A755" w:rsidR="000A71D3" w:rsidRDefault="00882918" w:rsidP="00CC75C4">
            <w:pPr>
              <w:pStyle w:val="ListParagraph"/>
              <w:numPr>
                <w:ilvl w:val="7"/>
                <w:numId w:val="4"/>
              </w:numPr>
              <w:spacing w:after="0" w:line="240" w:lineRule="auto"/>
            </w:pPr>
            <w:r w:rsidRPr="00BD19F9">
              <w:t>Valid company registration in Sierra Leone</w:t>
            </w:r>
          </w:p>
          <w:p w14:paraId="1BD359F9" w14:textId="77777777" w:rsidR="00CC75C4" w:rsidRDefault="00A65B8F" w:rsidP="00CC75C4">
            <w:pPr>
              <w:pStyle w:val="ListParagraph"/>
              <w:numPr>
                <w:ilvl w:val="7"/>
                <w:numId w:val="4"/>
              </w:numPr>
              <w:spacing w:after="0" w:line="240" w:lineRule="auto"/>
            </w:pPr>
            <w:r>
              <w:t xml:space="preserve">Updated </w:t>
            </w:r>
            <w:r w:rsidR="00882918" w:rsidRPr="00BD19F9">
              <w:t>Tax clearance certificate a</w:t>
            </w:r>
            <w:r w:rsidR="00BD19F9" w:rsidRPr="00BD19F9">
              <w:t>nd VAT registration</w:t>
            </w:r>
          </w:p>
          <w:p w14:paraId="39CA7626" w14:textId="7D95CC9A" w:rsidR="00CC75C4" w:rsidRPr="00343057" w:rsidRDefault="000B0708" w:rsidP="00CC75C4">
            <w:pPr>
              <w:pStyle w:val="ListParagraph"/>
              <w:numPr>
                <w:ilvl w:val="7"/>
                <w:numId w:val="4"/>
              </w:numPr>
              <w:spacing w:after="0" w:line="240" w:lineRule="auto"/>
              <w:rPr>
                <w:b/>
              </w:rPr>
            </w:pPr>
            <w:r>
              <w:t>Two Year Audited Account 2017 &amp; 2018</w:t>
            </w:r>
          </w:p>
        </w:tc>
      </w:tr>
      <w:tr w:rsidR="00882918" w:rsidRPr="0040033D" w14:paraId="67F3F19F" w14:textId="77777777" w:rsidTr="002348E3">
        <w:tc>
          <w:tcPr>
            <w:tcW w:w="10184" w:type="dxa"/>
            <w:gridSpan w:val="3"/>
            <w:shd w:val="clear" w:color="auto" w:fill="auto"/>
          </w:tcPr>
          <w:p w14:paraId="69E2ADC8" w14:textId="77777777" w:rsidR="00882918" w:rsidRPr="007F067E" w:rsidRDefault="00882918" w:rsidP="002348E3">
            <w:pPr>
              <w:spacing w:after="0" w:line="240" w:lineRule="auto"/>
            </w:pPr>
            <w:r w:rsidRPr="007F067E">
              <w:t>The second stage of the evaluation will involve an assessment of the Tenderer’s personal and legal circumstances, economic and financial standing, to fulfil the obligations of the contract:</w:t>
            </w:r>
          </w:p>
          <w:p w14:paraId="3831C233" w14:textId="77777777" w:rsidR="00882918" w:rsidRPr="0040033D" w:rsidRDefault="00882918" w:rsidP="00BD19F9">
            <w:pPr>
              <w:pStyle w:val="ListParagraph"/>
              <w:spacing w:after="0" w:line="240" w:lineRule="auto"/>
              <w:ind w:left="2880"/>
              <w:jc w:val="both"/>
              <w:rPr>
                <w:i/>
              </w:rPr>
            </w:pPr>
          </w:p>
        </w:tc>
      </w:tr>
      <w:tr w:rsidR="00882918" w:rsidRPr="0040033D" w14:paraId="7220BA84" w14:textId="77777777" w:rsidTr="002348E3">
        <w:tc>
          <w:tcPr>
            <w:tcW w:w="10184" w:type="dxa"/>
            <w:gridSpan w:val="3"/>
            <w:shd w:val="clear" w:color="auto" w:fill="auto"/>
          </w:tcPr>
          <w:p w14:paraId="14894B76" w14:textId="77777777" w:rsidR="00882918" w:rsidRPr="0040033D" w:rsidRDefault="00882918" w:rsidP="002348E3">
            <w:pPr>
              <w:spacing w:after="0" w:line="240" w:lineRule="auto"/>
              <w:rPr>
                <w:i/>
              </w:rPr>
            </w:pPr>
            <w:r w:rsidRPr="0040033D">
              <w:rPr>
                <w:i/>
              </w:rPr>
              <w:t xml:space="preserve">Each proposal that conforms to the Essential and Qualification Criteria will be evaluated according to the Award Criteria given below by GOAL. </w:t>
            </w:r>
          </w:p>
        </w:tc>
      </w:tr>
      <w:tr w:rsidR="00882918" w:rsidRPr="0040033D" w14:paraId="62A23C6B" w14:textId="77777777" w:rsidTr="002348E3">
        <w:tc>
          <w:tcPr>
            <w:tcW w:w="759" w:type="dxa"/>
            <w:shd w:val="clear" w:color="auto" w:fill="auto"/>
          </w:tcPr>
          <w:p w14:paraId="6CA0532F" w14:textId="77777777" w:rsidR="00882918" w:rsidRPr="0040033D" w:rsidRDefault="00882918" w:rsidP="002348E3">
            <w:pPr>
              <w:spacing w:after="0" w:line="240" w:lineRule="auto"/>
              <w:rPr>
                <w:b/>
              </w:rPr>
            </w:pPr>
            <w:r>
              <w:rPr>
                <w:b/>
              </w:rPr>
              <w:t>3</w:t>
            </w:r>
          </w:p>
        </w:tc>
        <w:tc>
          <w:tcPr>
            <w:tcW w:w="2117" w:type="dxa"/>
            <w:shd w:val="clear" w:color="auto" w:fill="auto"/>
          </w:tcPr>
          <w:p w14:paraId="5DA42E61" w14:textId="77777777" w:rsidR="00882918" w:rsidRPr="0040033D" w:rsidRDefault="00882918" w:rsidP="002348E3">
            <w:pPr>
              <w:spacing w:after="0" w:line="240" w:lineRule="auto"/>
              <w:rPr>
                <w:b/>
              </w:rPr>
            </w:pPr>
            <w:r w:rsidRPr="00D363D7">
              <w:rPr>
                <w:b/>
              </w:rPr>
              <w:t>Selection Criteria</w:t>
            </w:r>
            <w:r>
              <w:rPr>
                <w:b/>
              </w:rPr>
              <w:t xml:space="preserve"> &amp; Technical capacity</w:t>
            </w:r>
          </w:p>
        </w:tc>
        <w:tc>
          <w:tcPr>
            <w:tcW w:w="7308" w:type="dxa"/>
            <w:shd w:val="clear" w:color="auto" w:fill="auto"/>
          </w:tcPr>
          <w:p w14:paraId="7E942643" w14:textId="77777777" w:rsidR="00882918" w:rsidRDefault="00882918" w:rsidP="002348E3">
            <w:pPr>
              <w:spacing w:after="0" w:line="240" w:lineRule="auto"/>
            </w:pPr>
            <w:r w:rsidRPr="0040033D">
              <w:t>Tenders will be awarded marks under each of the award criteria listed in this section to determine the most economically advantageous tenders.</w:t>
            </w:r>
          </w:p>
          <w:p w14:paraId="148CCF2E" w14:textId="77777777" w:rsidR="00882918" w:rsidRPr="0040033D" w:rsidRDefault="00882918" w:rsidP="002348E3">
            <w:pPr>
              <w:spacing w:after="0" w:line="240" w:lineRule="auto"/>
            </w:pPr>
            <w:r w:rsidRPr="0040033D">
              <w:t>In-depth review of technical proposal to include:</w:t>
            </w:r>
          </w:p>
          <w:p w14:paraId="78F4CE7B" w14:textId="77777777" w:rsidR="00882918" w:rsidRPr="0040033D" w:rsidRDefault="00882918" w:rsidP="002348E3">
            <w:pPr>
              <w:spacing w:after="0" w:line="240" w:lineRule="auto"/>
            </w:pPr>
          </w:p>
        </w:tc>
      </w:tr>
      <w:tr w:rsidR="00882918" w:rsidRPr="0040033D" w14:paraId="502CFE52" w14:textId="77777777" w:rsidTr="002348E3">
        <w:tc>
          <w:tcPr>
            <w:tcW w:w="10184" w:type="dxa"/>
            <w:gridSpan w:val="3"/>
            <w:shd w:val="clear" w:color="auto" w:fill="auto"/>
          </w:tcPr>
          <w:p w14:paraId="04F4B8E7" w14:textId="77777777" w:rsidR="00882918" w:rsidRDefault="00882918" w:rsidP="002348E3">
            <w:pPr>
              <w:spacing w:after="0" w:line="240" w:lineRule="auto"/>
            </w:pPr>
            <w:r w:rsidRPr="007F067E">
              <w:t>This stage of the evaluation will involve an assessment of the Tenderer’s</w:t>
            </w:r>
            <w:r w:rsidRPr="0040033D">
              <w:t xml:space="preserve"> technical proposal to include:</w:t>
            </w:r>
          </w:p>
          <w:p w14:paraId="3B663C34" w14:textId="77777777" w:rsidR="007A4C5F" w:rsidRPr="0040033D" w:rsidRDefault="007A4C5F" w:rsidP="002348E3">
            <w:pPr>
              <w:spacing w:after="0" w:line="240" w:lineRule="auto"/>
            </w:pPr>
          </w:p>
          <w:p w14:paraId="5BEB8A25" w14:textId="0EE5143F" w:rsidR="00CC75C4" w:rsidRPr="0068018B" w:rsidRDefault="00CC75C4" w:rsidP="0086541F">
            <w:pPr>
              <w:pStyle w:val="ListParagraph"/>
              <w:numPr>
                <w:ilvl w:val="0"/>
                <w:numId w:val="10"/>
              </w:numPr>
              <w:spacing w:after="0" w:line="240" w:lineRule="auto"/>
              <w:rPr>
                <w:b/>
              </w:rPr>
            </w:pPr>
            <w:r w:rsidRPr="007A4C5F">
              <w:rPr>
                <w:b/>
              </w:rPr>
              <w:t>Technical Offer</w:t>
            </w:r>
            <w:r>
              <w:rPr>
                <w:b/>
              </w:rPr>
              <w:t xml:space="preserve">: </w:t>
            </w:r>
            <w:r>
              <w:t xml:space="preserve">Provide detail written </w:t>
            </w:r>
            <w:r w:rsidR="002105CC">
              <w:t>technical proposal that would aid the construction works</w:t>
            </w:r>
          </w:p>
          <w:p w14:paraId="0D11650A" w14:textId="57C51638" w:rsidR="00D401B4" w:rsidRPr="00507759" w:rsidRDefault="00CC75C4" w:rsidP="0086541F">
            <w:pPr>
              <w:pStyle w:val="ListParagraph"/>
              <w:numPr>
                <w:ilvl w:val="0"/>
                <w:numId w:val="10"/>
              </w:numPr>
              <w:spacing w:before="240" w:after="0" w:line="240" w:lineRule="auto"/>
              <w:rPr>
                <w:bCs/>
              </w:rPr>
            </w:pPr>
            <w:r w:rsidRPr="005A7473">
              <w:rPr>
                <w:b/>
              </w:rPr>
              <w:t>Evidence of executing similar works;</w:t>
            </w:r>
            <w:r>
              <w:rPr>
                <w:b/>
              </w:rPr>
              <w:t xml:space="preserve"> Provide examples of the following works from the past two years</w:t>
            </w:r>
            <w:r w:rsidR="00FA6D2B">
              <w:rPr>
                <w:b/>
              </w:rPr>
              <w:t xml:space="preserve"> </w:t>
            </w:r>
            <w:r w:rsidR="00FA6D2B" w:rsidRPr="00507759">
              <w:rPr>
                <w:bCs/>
              </w:rPr>
              <w:t>with signed certificates of completion and references</w:t>
            </w:r>
            <w:r w:rsidRPr="00507759">
              <w:rPr>
                <w:bCs/>
              </w:rPr>
              <w:t xml:space="preserve">: </w:t>
            </w:r>
          </w:p>
          <w:p w14:paraId="7B66B40B" w14:textId="77777777" w:rsidR="00FA6D2B" w:rsidRPr="00507759" w:rsidRDefault="00FA6D2B" w:rsidP="0086541F">
            <w:pPr>
              <w:pStyle w:val="ListParagraph"/>
              <w:numPr>
                <w:ilvl w:val="0"/>
                <w:numId w:val="35"/>
              </w:numPr>
              <w:spacing w:before="240" w:after="0" w:line="240" w:lineRule="auto"/>
              <w:rPr>
                <w:bCs/>
              </w:rPr>
            </w:pPr>
            <w:r w:rsidRPr="00507759">
              <w:rPr>
                <w:bCs/>
              </w:rPr>
              <w:t xml:space="preserve">Concrete tanks, </w:t>
            </w:r>
          </w:p>
          <w:p w14:paraId="2E15FDFD" w14:textId="30A0F3D1" w:rsidR="00FA6D2B" w:rsidRPr="00507759" w:rsidRDefault="00FA6D2B" w:rsidP="0086541F">
            <w:pPr>
              <w:pStyle w:val="ListParagraph"/>
              <w:numPr>
                <w:ilvl w:val="0"/>
                <w:numId w:val="35"/>
              </w:numPr>
              <w:spacing w:before="240" w:after="0" w:line="240" w:lineRule="auto"/>
              <w:rPr>
                <w:bCs/>
              </w:rPr>
            </w:pPr>
            <w:r w:rsidRPr="00507759">
              <w:rPr>
                <w:bCs/>
              </w:rPr>
              <w:t>Process plant with above ground pipework,</w:t>
            </w:r>
          </w:p>
          <w:p w14:paraId="1CBD8D48" w14:textId="77777777" w:rsidR="00FA6D2B" w:rsidRPr="00507759" w:rsidRDefault="00FA6D2B" w:rsidP="0086541F">
            <w:pPr>
              <w:pStyle w:val="ListParagraph"/>
              <w:numPr>
                <w:ilvl w:val="0"/>
                <w:numId w:val="35"/>
              </w:numPr>
              <w:spacing w:before="240" w:after="0" w:line="240" w:lineRule="auto"/>
              <w:rPr>
                <w:bCs/>
              </w:rPr>
            </w:pPr>
            <w:r w:rsidRPr="00507759">
              <w:rPr>
                <w:bCs/>
              </w:rPr>
              <w:t>Drainage (channels and pipework with inspection chambers)</w:t>
            </w:r>
          </w:p>
          <w:p w14:paraId="3D10E302" w14:textId="347499A6" w:rsidR="00507759" w:rsidRPr="007F2AD0" w:rsidRDefault="00FA6D2B" w:rsidP="007F2AD0">
            <w:pPr>
              <w:pStyle w:val="ListParagraph"/>
              <w:numPr>
                <w:ilvl w:val="0"/>
                <w:numId w:val="35"/>
              </w:numPr>
              <w:spacing w:before="240" w:after="0" w:line="240" w:lineRule="auto"/>
              <w:rPr>
                <w:bCs/>
              </w:rPr>
            </w:pPr>
            <w:r w:rsidRPr="00507759">
              <w:rPr>
                <w:bCs/>
              </w:rPr>
              <w:t>Pumping stations</w:t>
            </w:r>
          </w:p>
          <w:p w14:paraId="6F3A3752" w14:textId="2156E8CE" w:rsidR="00602C7F" w:rsidRPr="00602C7F" w:rsidRDefault="00CC75C4" w:rsidP="00507759">
            <w:pPr>
              <w:spacing w:before="240" w:after="0" w:line="240" w:lineRule="auto"/>
            </w:pPr>
            <w:r w:rsidRPr="000905B8">
              <w:rPr>
                <w:b/>
              </w:rPr>
              <w:t>Evidence of owning/hiring</w:t>
            </w:r>
            <w:r>
              <w:rPr>
                <w:b/>
              </w:rPr>
              <w:t xml:space="preserve"> functional</w:t>
            </w:r>
            <w:r w:rsidRPr="000905B8">
              <w:rPr>
                <w:b/>
              </w:rPr>
              <w:t xml:space="preserve"> equipment</w:t>
            </w:r>
            <w:r>
              <w:rPr>
                <w:b/>
              </w:rPr>
              <w:t xml:space="preserve"> and tools</w:t>
            </w:r>
            <w:r w:rsidRPr="000905B8">
              <w:rPr>
                <w:b/>
              </w:rPr>
              <w:t xml:space="preserve">; </w:t>
            </w:r>
          </w:p>
          <w:p w14:paraId="09EDB407" w14:textId="77E1B5CD" w:rsidR="00602C7F" w:rsidRDefault="00C22C17" w:rsidP="0086541F">
            <w:pPr>
              <w:pStyle w:val="ListParagraph"/>
              <w:numPr>
                <w:ilvl w:val="0"/>
                <w:numId w:val="33"/>
              </w:numPr>
              <w:spacing w:after="0" w:line="240" w:lineRule="auto"/>
            </w:pPr>
            <w:r>
              <w:t>Concrete cutter</w:t>
            </w:r>
          </w:p>
          <w:p w14:paraId="29087EC6" w14:textId="511DB8B9" w:rsidR="00C22C17" w:rsidRDefault="00C22C17" w:rsidP="0086541F">
            <w:pPr>
              <w:pStyle w:val="ListParagraph"/>
              <w:numPr>
                <w:ilvl w:val="0"/>
                <w:numId w:val="33"/>
              </w:numPr>
              <w:spacing w:after="0" w:line="240" w:lineRule="auto"/>
            </w:pPr>
            <w:r>
              <w:t>Concrete mixer and vibrator</w:t>
            </w:r>
          </w:p>
          <w:p w14:paraId="0F99BF6A" w14:textId="7C9D201C" w:rsidR="00602C7F" w:rsidRDefault="00CC75C4" w:rsidP="0086541F">
            <w:pPr>
              <w:pStyle w:val="ListParagraph"/>
              <w:numPr>
                <w:ilvl w:val="0"/>
                <w:numId w:val="33"/>
              </w:numPr>
              <w:spacing w:after="0" w:line="240" w:lineRule="auto"/>
            </w:pPr>
            <w:r>
              <w:t>Support truck(s)</w:t>
            </w:r>
          </w:p>
          <w:p w14:paraId="78FDAE03" w14:textId="36F810DC" w:rsidR="00602C7F" w:rsidRDefault="00CC75C4" w:rsidP="0086541F">
            <w:pPr>
              <w:pStyle w:val="ListParagraph"/>
              <w:numPr>
                <w:ilvl w:val="0"/>
                <w:numId w:val="33"/>
              </w:numPr>
              <w:spacing w:after="0" w:line="240" w:lineRule="auto"/>
            </w:pPr>
            <w:r>
              <w:t>Utility vehicle(s)</w:t>
            </w:r>
          </w:p>
          <w:p w14:paraId="6CAA17CB" w14:textId="0CA6F8A2" w:rsidR="006514EE" w:rsidRDefault="006514EE" w:rsidP="0086541F">
            <w:pPr>
              <w:pStyle w:val="ListParagraph"/>
              <w:numPr>
                <w:ilvl w:val="0"/>
                <w:numId w:val="33"/>
              </w:numPr>
              <w:spacing w:after="0" w:line="240" w:lineRule="auto"/>
            </w:pPr>
            <w:r>
              <w:t>Plumbing equipment</w:t>
            </w:r>
          </w:p>
          <w:p w14:paraId="629EFB8B" w14:textId="25BA6A95" w:rsidR="00547BBC" w:rsidRDefault="00547BBC" w:rsidP="0086541F">
            <w:pPr>
              <w:pStyle w:val="ListParagraph"/>
              <w:numPr>
                <w:ilvl w:val="0"/>
                <w:numId w:val="33"/>
              </w:numPr>
              <w:spacing w:after="0" w:line="240" w:lineRule="auto"/>
            </w:pPr>
            <w:r>
              <w:t xml:space="preserve">Welding </w:t>
            </w:r>
            <w:r w:rsidR="006514EE">
              <w:t>equipment</w:t>
            </w:r>
          </w:p>
          <w:p w14:paraId="47141AB7" w14:textId="18B260BA" w:rsidR="00547BBC" w:rsidRDefault="00547BBC" w:rsidP="0086541F">
            <w:pPr>
              <w:pStyle w:val="ListParagraph"/>
              <w:numPr>
                <w:ilvl w:val="0"/>
                <w:numId w:val="33"/>
              </w:numPr>
              <w:spacing w:after="0" w:line="240" w:lineRule="auto"/>
            </w:pPr>
            <w:r>
              <w:t>Total station and Levels Survey equipment</w:t>
            </w:r>
          </w:p>
          <w:p w14:paraId="0ADCBCFA" w14:textId="77777777" w:rsidR="00547BBC" w:rsidRDefault="00547BBC" w:rsidP="006514EE">
            <w:pPr>
              <w:spacing w:after="0" w:line="240" w:lineRule="auto"/>
              <w:ind w:left="1080"/>
            </w:pPr>
          </w:p>
          <w:p w14:paraId="161C4191" w14:textId="77777777" w:rsidR="00602C7F" w:rsidRPr="00602C7F" w:rsidRDefault="00821DF8" w:rsidP="0086541F">
            <w:pPr>
              <w:pStyle w:val="ListParagraph"/>
              <w:numPr>
                <w:ilvl w:val="0"/>
                <w:numId w:val="10"/>
              </w:numPr>
              <w:spacing w:after="0" w:line="240" w:lineRule="auto"/>
            </w:pPr>
            <w:r w:rsidRPr="00821DF8">
              <w:rPr>
                <w:b/>
              </w:rPr>
              <w:t>Evidence of trained and qualified personnel; CVs and certificates provided for</w:t>
            </w:r>
            <w:r w:rsidR="00602C7F">
              <w:rPr>
                <w:b/>
              </w:rPr>
              <w:t>:</w:t>
            </w:r>
          </w:p>
          <w:p w14:paraId="1CFB6F8A" w14:textId="68CFF683" w:rsidR="00602C7F" w:rsidRDefault="00C22C17" w:rsidP="0086541F">
            <w:pPr>
              <w:pStyle w:val="ListParagraph"/>
              <w:numPr>
                <w:ilvl w:val="0"/>
                <w:numId w:val="34"/>
              </w:numPr>
              <w:spacing w:after="0" w:line="240" w:lineRule="auto"/>
            </w:pPr>
            <w:r>
              <w:t>R</w:t>
            </w:r>
            <w:r w:rsidR="00821DF8">
              <w:t xml:space="preserve">etrained Civil Engineer, </w:t>
            </w:r>
          </w:p>
          <w:p w14:paraId="202C9DA5" w14:textId="50550ED0" w:rsidR="00602C7F" w:rsidRDefault="00C22C17" w:rsidP="0086541F">
            <w:pPr>
              <w:pStyle w:val="ListParagraph"/>
              <w:numPr>
                <w:ilvl w:val="0"/>
                <w:numId w:val="34"/>
              </w:numPr>
              <w:spacing w:after="0" w:line="240" w:lineRule="auto"/>
            </w:pPr>
            <w:r>
              <w:t>Surveyor</w:t>
            </w:r>
          </w:p>
          <w:p w14:paraId="6A2629B6" w14:textId="45413BEA" w:rsidR="007352D4" w:rsidRDefault="007352D4" w:rsidP="0086541F">
            <w:pPr>
              <w:pStyle w:val="ListParagraph"/>
              <w:numPr>
                <w:ilvl w:val="0"/>
                <w:numId w:val="34"/>
              </w:numPr>
              <w:spacing w:after="0" w:line="240" w:lineRule="auto"/>
            </w:pPr>
            <w:r>
              <w:t xml:space="preserve">Welding Supervisor </w:t>
            </w:r>
          </w:p>
          <w:p w14:paraId="043F5B97" w14:textId="73609B0C" w:rsidR="007352D4" w:rsidRDefault="007352D4" w:rsidP="0086541F">
            <w:pPr>
              <w:pStyle w:val="ListParagraph"/>
              <w:numPr>
                <w:ilvl w:val="0"/>
                <w:numId w:val="34"/>
              </w:numPr>
              <w:spacing w:after="0" w:line="240" w:lineRule="auto"/>
            </w:pPr>
            <w:r>
              <w:t>Plumbing Supervisor</w:t>
            </w:r>
          </w:p>
          <w:p w14:paraId="0B7E9D12" w14:textId="77777777" w:rsidR="00864B6B" w:rsidRPr="00C22C17" w:rsidRDefault="00821DF8" w:rsidP="0086541F">
            <w:pPr>
              <w:pStyle w:val="ListParagraph"/>
              <w:numPr>
                <w:ilvl w:val="0"/>
                <w:numId w:val="34"/>
              </w:numPr>
              <w:spacing w:after="0" w:line="240" w:lineRule="auto"/>
            </w:pPr>
            <w:r>
              <w:t>Construction Foreman</w:t>
            </w:r>
            <w:r w:rsidRPr="00821DF8">
              <w:rPr>
                <w:b/>
              </w:rPr>
              <w:t xml:space="preserve"> </w:t>
            </w:r>
          </w:p>
          <w:p w14:paraId="7E6A5432" w14:textId="528F1457" w:rsidR="00C22C17" w:rsidRPr="0040033D" w:rsidRDefault="00C22C17" w:rsidP="00C22C17">
            <w:pPr>
              <w:spacing w:after="0" w:line="240" w:lineRule="auto"/>
            </w:pPr>
          </w:p>
        </w:tc>
      </w:tr>
      <w:tr w:rsidR="00882918" w:rsidRPr="0040033D" w14:paraId="1925F1B8" w14:textId="77777777" w:rsidTr="002348E3">
        <w:tc>
          <w:tcPr>
            <w:tcW w:w="759" w:type="dxa"/>
            <w:shd w:val="clear" w:color="auto" w:fill="auto"/>
          </w:tcPr>
          <w:p w14:paraId="692568E0" w14:textId="77777777" w:rsidR="00882918" w:rsidRPr="0040033D" w:rsidRDefault="00882918" w:rsidP="002348E3">
            <w:pPr>
              <w:spacing w:after="0" w:line="240" w:lineRule="auto"/>
              <w:rPr>
                <w:b/>
              </w:rPr>
            </w:pPr>
            <w:r>
              <w:rPr>
                <w:b/>
              </w:rPr>
              <w:t>4</w:t>
            </w:r>
          </w:p>
        </w:tc>
        <w:tc>
          <w:tcPr>
            <w:tcW w:w="2117" w:type="dxa"/>
            <w:shd w:val="clear" w:color="auto" w:fill="auto"/>
          </w:tcPr>
          <w:p w14:paraId="5B355874" w14:textId="77777777" w:rsidR="00882918" w:rsidRPr="0040033D" w:rsidRDefault="00882918" w:rsidP="002348E3">
            <w:pPr>
              <w:spacing w:after="0" w:line="240" w:lineRule="auto"/>
              <w:rPr>
                <w:b/>
              </w:rPr>
            </w:pPr>
            <w:r w:rsidRPr="0040033D">
              <w:rPr>
                <w:b/>
              </w:rPr>
              <w:t xml:space="preserve">Post selection </w:t>
            </w:r>
          </w:p>
        </w:tc>
        <w:tc>
          <w:tcPr>
            <w:tcW w:w="7308" w:type="dxa"/>
            <w:shd w:val="clear" w:color="auto" w:fill="auto"/>
          </w:tcPr>
          <w:p w14:paraId="288F3661" w14:textId="77777777" w:rsidR="00882918" w:rsidRPr="0040033D" w:rsidRDefault="00882918" w:rsidP="002348E3">
            <w:pPr>
              <w:spacing w:after="0" w:line="240" w:lineRule="auto"/>
            </w:pPr>
            <w:r w:rsidRPr="0040033D">
              <w:t>References and other physical checks of infrastructure are found to match the submission</w:t>
            </w:r>
          </w:p>
        </w:tc>
      </w:tr>
    </w:tbl>
    <w:p w14:paraId="07005DFF" w14:textId="5081BE3F" w:rsidR="00C61CAB" w:rsidRDefault="000A71D3" w:rsidP="00322CE2">
      <w:pPr>
        <w:pStyle w:val="Heading2"/>
      </w:pPr>
      <w:r>
        <w:t>EOI Evaluation</w:t>
      </w:r>
      <w:r w:rsidR="00D93CA8">
        <w:br w:type="textWrapping" w:clear="all"/>
      </w:r>
    </w:p>
    <w:p w14:paraId="3422A76D" w14:textId="77777777" w:rsidR="00EE1801" w:rsidRPr="00805C27" w:rsidRDefault="00EE1801" w:rsidP="005076AF">
      <w:r w:rsidRPr="00805C27">
        <w:t xml:space="preserve">GOAL will convene an evaluation team which may include members </w:t>
      </w:r>
      <w:r w:rsidR="0003332A" w:rsidRPr="00805C27">
        <w:t>of</w:t>
      </w:r>
      <w:r w:rsidR="00C03010" w:rsidRPr="00805C27">
        <w:t xml:space="preserve"> the Finance, Logistics, Programmes, Donor</w:t>
      </w:r>
      <w:r w:rsidR="005076AF">
        <w:t xml:space="preserve"> Compliance and Internal Audit, as well as 3</w:t>
      </w:r>
      <w:r w:rsidR="005076AF" w:rsidRPr="005076AF">
        <w:rPr>
          <w:vertAlign w:val="superscript"/>
        </w:rPr>
        <w:t>rd</w:t>
      </w:r>
      <w:r w:rsidR="005076AF">
        <w:t xml:space="preserve"> Party technical input. </w:t>
      </w:r>
    </w:p>
    <w:p w14:paraId="307DC562" w14:textId="26967489" w:rsidR="00EE1801" w:rsidRDefault="00EE1801" w:rsidP="00322CE2">
      <w:r w:rsidRPr="00805C27">
        <w:t xml:space="preserve">During the evaluation period clarifications may be sought by e-mail from Tenderers. Clarifications may include testimonials from customers in support of </w:t>
      </w:r>
      <w:proofErr w:type="gramStart"/>
      <w:r w:rsidRPr="00805C27">
        <w:t>particular aspects</w:t>
      </w:r>
      <w:proofErr w:type="gramEnd"/>
      <w:r w:rsidRPr="00805C27">
        <w:t xml:space="preserve"> of a tender, whether such aspects are contained in the original submission or in subsequent responses to requests for clarification. Deadlines will be imposed for the receipt of such clarifications and failure to meet these deadlines may result in the disqualification of the Tender</w:t>
      </w:r>
      <w:r w:rsidR="00322CE2">
        <w:t xml:space="preserve"> </w:t>
      </w:r>
      <w:r w:rsidRPr="00805C27">
        <w:t>or loss of marks.  Responses to requests for clarification shall not materially change any of the elements of the proposals subm</w:t>
      </w:r>
      <w:r w:rsidR="00C4717E">
        <w:t>itte</w:t>
      </w:r>
      <w:r w:rsidRPr="00805C27">
        <w:t>d. Unsolicited communications from Tenderers will not be entertained during the evaluation period.</w:t>
      </w:r>
    </w:p>
    <w:p w14:paraId="4C41AD19" w14:textId="75043FB7" w:rsidR="00F86EF4" w:rsidRDefault="00F86EF4" w:rsidP="00ED65B2">
      <w:pPr>
        <w:pStyle w:val="Heading2"/>
      </w:pPr>
      <w:bookmarkStart w:id="28" w:name="_Hlk530581824"/>
      <w:r>
        <w:t>Award Criteria</w:t>
      </w:r>
    </w:p>
    <w:tbl>
      <w:tblPr>
        <w:tblStyle w:val="TableGrid"/>
        <w:tblW w:w="0" w:type="auto"/>
        <w:jc w:val="center"/>
        <w:tblLook w:val="04A0" w:firstRow="1" w:lastRow="0" w:firstColumn="1" w:lastColumn="0" w:noHBand="0" w:noVBand="1"/>
      </w:tblPr>
      <w:tblGrid>
        <w:gridCol w:w="421"/>
        <w:gridCol w:w="4536"/>
        <w:gridCol w:w="1984"/>
        <w:gridCol w:w="2075"/>
      </w:tblGrid>
      <w:tr w:rsidR="00F86EF4" w14:paraId="6B9C8233" w14:textId="77777777" w:rsidTr="00F86EF4">
        <w:trPr>
          <w:jc w:val="center"/>
        </w:trPr>
        <w:tc>
          <w:tcPr>
            <w:tcW w:w="9016" w:type="dxa"/>
            <w:gridSpan w:val="4"/>
            <w:shd w:val="clear" w:color="auto" w:fill="A6A6A6" w:themeFill="background1" w:themeFillShade="A6"/>
          </w:tcPr>
          <w:p w14:paraId="2C203BA2" w14:textId="77777777" w:rsidR="00F86EF4" w:rsidRPr="00487694" w:rsidRDefault="00F86EF4" w:rsidP="00215BFB">
            <w:pPr>
              <w:jc w:val="center"/>
              <w:rPr>
                <w:b/>
              </w:rPr>
            </w:pPr>
            <w:r w:rsidRPr="00487694">
              <w:rPr>
                <w:b/>
              </w:rPr>
              <w:t>AWARD CRITERIA</w:t>
            </w:r>
          </w:p>
        </w:tc>
      </w:tr>
      <w:tr w:rsidR="00F86EF4" w14:paraId="1F18F702" w14:textId="77777777" w:rsidTr="00F86EF4">
        <w:trPr>
          <w:jc w:val="center"/>
        </w:trPr>
        <w:tc>
          <w:tcPr>
            <w:tcW w:w="421" w:type="dxa"/>
          </w:tcPr>
          <w:p w14:paraId="6E3BE240" w14:textId="77777777" w:rsidR="00F86EF4" w:rsidRDefault="00F86EF4" w:rsidP="00215BFB"/>
        </w:tc>
        <w:tc>
          <w:tcPr>
            <w:tcW w:w="4536" w:type="dxa"/>
          </w:tcPr>
          <w:p w14:paraId="0A6397AE" w14:textId="77777777" w:rsidR="00F86EF4" w:rsidRPr="008636E7" w:rsidRDefault="00F86EF4" w:rsidP="00F86EF4">
            <w:pPr>
              <w:jc w:val="center"/>
              <w:rPr>
                <w:b/>
              </w:rPr>
            </w:pPr>
            <w:r w:rsidRPr="008636E7">
              <w:rPr>
                <w:b/>
              </w:rPr>
              <w:t>Sub Criteria</w:t>
            </w:r>
          </w:p>
        </w:tc>
        <w:tc>
          <w:tcPr>
            <w:tcW w:w="1984" w:type="dxa"/>
          </w:tcPr>
          <w:p w14:paraId="29BEAD61" w14:textId="77777777" w:rsidR="00F86EF4" w:rsidRPr="008636E7" w:rsidRDefault="00F86EF4" w:rsidP="00F86EF4">
            <w:pPr>
              <w:jc w:val="center"/>
              <w:rPr>
                <w:b/>
              </w:rPr>
            </w:pPr>
            <w:r w:rsidRPr="008636E7">
              <w:rPr>
                <w:b/>
              </w:rPr>
              <w:t>Maximum Marks</w:t>
            </w:r>
          </w:p>
        </w:tc>
        <w:tc>
          <w:tcPr>
            <w:tcW w:w="2075" w:type="dxa"/>
          </w:tcPr>
          <w:p w14:paraId="130E1A70" w14:textId="77777777" w:rsidR="00F86EF4" w:rsidRPr="008636E7" w:rsidRDefault="00F86EF4" w:rsidP="00F86EF4">
            <w:pPr>
              <w:jc w:val="center"/>
              <w:rPr>
                <w:b/>
              </w:rPr>
            </w:pPr>
            <w:r w:rsidRPr="008636E7">
              <w:rPr>
                <w:b/>
              </w:rPr>
              <w:t>Minimum Marks required to Pass *</w:t>
            </w:r>
          </w:p>
        </w:tc>
      </w:tr>
      <w:tr w:rsidR="00F86EF4" w14:paraId="60062E7C" w14:textId="77777777" w:rsidTr="00F86EF4">
        <w:trPr>
          <w:jc w:val="center"/>
        </w:trPr>
        <w:tc>
          <w:tcPr>
            <w:tcW w:w="421" w:type="dxa"/>
          </w:tcPr>
          <w:p w14:paraId="1BC8C3AC" w14:textId="77777777" w:rsidR="00F86EF4" w:rsidRDefault="00F86EF4" w:rsidP="00215BFB">
            <w:r>
              <w:t>1</w:t>
            </w:r>
          </w:p>
        </w:tc>
        <w:tc>
          <w:tcPr>
            <w:tcW w:w="4536" w:type="dxa"/>
          </w:tcPr>
          <w:p w14:paraId="00075CF4" w14:textId="54C28271" w:rsidR="00F86EF4" w:rsidRDefault="00F86EF4" w:rsidP="00215BFB">
            <w:r>
              <w:t>Technical Offer</w:t>
            </w:r>
          </w:p>
        </w:tc>
        <w:tc>
          <w:tcPr>
            <w:tcW w:w="1984" w:type="dxa"/>
          </w:tcPr>
          <w:p w14:paraId="3585AA59" w14:textId="4284459C" w:rsidR="00F86EF4" w:rsidRDefault="00DA7CD9" w:rsidP="00215BFB">
            <w:pPr>
              <w:jc w:val="center"/>
            </w:pPr>
            <w:r>
              <w:t>25</w:t>
            </w:r>
          </w:p>
        </w:tc>
        <w:tc>
          <w:tcPr>
            <w:tcW w:w="2075" w:type="dxa"/>
          </w:tcPr>
          <w:p w14:paraId="63E4EA87" w14:textId="58EBE73D" w:rsidR="00F86EF4" w:rsidRDefault="00DA7CD9" w:rsidP="00215BFB">
            <w:pPr>
              <w:jc w:val="center"/>
            </w:pPr>
            <w:r>
              <w:t>15</w:t>
            </w:r>
          </w:p>
        </w:tc>
      </w:tr>
      <w:tr w:rsidR="00F86EF4" w14:paraId="413D6FE9" w14:textId="77777777" w:rsidTr="00F86EF4">
        <w:trPr>
          <w:jc w:val="center"/>
        </w:trPr>
        <w:tc>
          <w:tcPr>
            <w:tcW w:w="421" w:type="dxa"/>
          </w:tcPr>
          <w:p w14:paraId="68322509" w14:textId="77777777" w:rsidR="00F86EF4" w:rsidRDefault="00F86EF4" w:rsidP="00215BFB">
            <w:r>
              <w:t>2</w:t>
            </w:r>
          </w:p>
        </w:tc>
        <w:tc>
          <w:tcPr>
            <w:tcW w:w="4536" w:type="dxa"/>
          </w:tcPr>
          <w:p w14:paraId="66C3A9E0" w14:textId="1F7A9A77" w:rsidR="00F86EF4" w:rsidRPr="00AC02FC" w:rsidRDefault="00821DF8" w:rsidP="00FA6D2B">
            <w:pPr>
              <w:rPr>
                <w:b/>
              </w:rPr>
            </w:pPr>
            <w:r w:rsidRPr="005A7473">
              <w:rPr>
                <w:b/>
              </w:rPr>
              <w:t>Evidence of executing similar works</w:t>
            </w:r>
            <w:r w:rsidR="00FA6D2B">
              <w:rPr>
                <w:b/>
              </w:rPr>
              <w:t xml:space="preserve"> </w:t>
            </w:r>
            <w:r w:rsidR="00216C14">
              <w:rPr>
                <w:bCs/>
              </w:rPr>
              <w:t xml:space="preserve">(Section 5.1, </w:t>
            </w:r>
            <w:r w:rsidR="00216C14" w:rsidRPr="00216C14">
              <w:rPr>
                <w:bCs/>
              </w:rPr>
              <w:t xml:space="preserve">phase </w:t>
            </w:r>
            <w:r w:rsidR="0058059F" w:rsidRPr="00216C14">
              <w:rPr>
                <w:bCs/>
              </w:rPr>
              <w:t>3.b</w:t>
            </w:r>
            <w:r w:rsidR="0058059F">
              <w:rPr>
                <w:bCs/>
              </w:rPr>
              <w:t>)</w:t>
            </w:r>
            <w:r w:rsidR="0058059F">
              <w:rPr>
                <w:b/>
              </w:rPr>
              <w:t xml:space="preserve"> Provide</w:t>
            </w:r>
            <w:r>
              <w:rPr>
                <w:b/>
              </w:rPr>
              <w:t xml:space="preserve"> examples of the </w:t>
            </w:r>
            <w:r w:rsidR="00FA6D2B">
              <w:rPr>
                <w:b/>
              </w:rPr>
              <w:t xml:space="preserve">above </w:t>
            </w:r>
            <w:r>
              <w:rPr>
                <w:b/>
              </w:rPr>
              <w:t>works from the past two years</w:t>
            </w:r>
            <w:r w:rsidR="00C22C17">
              <w:rPr>
                <w:b/>
              </w:rPr>
              <w:t xml:space="preserve"> and Technical proposal</w:t>
            </w:r>
            <w:r w:rsidR="00FA6D2B">
              <w:t xml:space="preserve"> </w:t>
            </w:r>
            <w:r w:rsidR="00FA6D2B" w:rsidRPr="00FA6D2B">
              <w:rPr>
                <w:b/>
              </w:rPr>
              <w:t>with signed certificates of completion and references</w:t>
            </w:r>
            <w:r w:rsidR="00FA6D2B">
              <w:rPr>
                <w:b/>
              </w:rPr>
              <w:t xml:space="preserve"> </w:t>
            </w:r>
          </w:p>
        </w:tc>
        <w:tc>
          <w:tcPr>
            <w:tcW w:w="1984" w:type="dxa"/>
          </w:tcPr>
          <w:p w14:paraId="7B58EDE2" w14:textId="66A43C36" w:rsidR="00F86EF4" w:rsidRDefault="00C22C17" w:rsidP="00215BFB">
            <w:pPr>
              <w:jc w:val="center"/>
            </w:pPr>
            <w:r>
              <w:t>40</w:t>
            </w:r>
          </w:p>
        </w:tc>
        <w:tc>
          <w:tcPr>
            <w:tcW w:w="2075" w:type="dxa"/>
          </w:tcPr>
          <w:p w14:paraId="1DAAEC71" w14:textId="51948D19" w:rsidR="00F86EF4" w:rsidRDefault="00DA7CD9" w:rsidP="00215BFB">
            <w:pPr>
              <w:jc w:val="center"/>
            </w:pPr>
            <w:r>
              <w:t>20</w:t>
            </w:r>
          </w:p>
        </w:tc>
      </w:tr>
      <w:tr w:rsidR="00F86EF4" w14:paraId="664F880A" w14:textId="77777777" w:rsidTr="00F86EF4">
        <w:trPr>
          <w:jc w:val="center"/>
        </w:trPr>
        <w:tc>
          <w:tcPr>
            <w:tcW w:w="421" w:type="dxa"/>
          </w:tcPr>
          <w:p w14:paraId="6CFB14B5" w14:textId="77777777" w:rsidR="00F86EF4" w:rsidRDefault="00F86EF4" w:rsidP="00215BFB">
            <w:r>
              <w:t>3</w:t>
            </w:r>
          </w:p>
        </w:tc>
        <w:tc>
          <w:tcPr>
            <w:tcW w:w="4536" w:type="dxa"/>
          </w:tcPr>
          <w:p w14:paraId="77566680" w14:textId="2AFBD5F8" w:rsidR="00F86EF4" w:rsidRDefault="00821DF8" w:rsidP="00215BFB">
            <w:r w:rsidRPr="000905B8">
              <w:rPr>
                <w:b/>
              </w:rPr>
              <w:t>Evidence of owning/hiring</w:t>
            </w:r>
            <w:r>
              <w:rPr>
                <w:b/>
              </w:rPr>
              <w:t xml:space="preserve"> functional</w:t>
            </w:r>
            <w:r w:rsidRPr="000905B8">
              <w:rPr>
                <w:b/>
              </w:rPr>
              <w:t xml:space="preserve"> equipment</w:t>
            </w:r>
            <w:r>
              <w:rPr>
                <w:b/>
              </w:rPr>
              <w:t xml:space="preserve"> and tools</w:t>
            </w:r>
          </w:p>
        </w:tc>
        <w:tc>
          <w:tcPr>
            <w:tcW w:w="1984" w:type="dxa"/>
          </w:tcPr>
          <w:p w14:paraId="48A73B5A" w14:textId="12289EA7" w:rsidR="00F86EF4" w:rsidRDefault="00C22C17" w:rsidP="00215BFB">
            <w:pPr>
              <w:jc w:val="center"/>
            </w:pPr>
            <w:r>
              <w:t>15</w:t>
            </w:r>
          </w:p>
        </w:tc>
        <w:tc>
          <w:tcPr>
            <w:tcW w:w="2075" w:type="dxa"/>
          </w:tcPr>
          <w:p w14:paraId="529CD977" w14:textId="0C0287C9" w:rsidR="00F86EF4" w:rsidRDefault="00DA7CD9" w:rsidP="00215BFB">
            <w:pPr>
              <w:jc w:val="center"/>
            </w:pPr>
            <w:r>
              <w:t>10</w:t>
            </w:r>
          </w:p>
        </w:tc>
      </w:tr>
      <w:tr w:rsidR="00F86EF4" w14:paraId="4D5E4BB6" w14:textId="77777777" w:rsidTr="00F86EF4">
        <w:trPr>
          <w:jc w:val="center"/>
        </w:trPr>
        <w:tc>
          <w:tcPr>
            <w:tcW w:w="421" w:type="dxa"/>
          </w:tcPr>
          <w:p w14:paraId="1422D15C" w14:textId="77777777" w:rsidR="00F86EF4" w:rsidRDefault="00F86EF4" w:rsidP="00215BFB">
            <w:r>
              <w:t>4</w:t>
            </w:r>
          </w:p>
        </w:tc>
        <w:tc>
          <w:tcPr>
            <w:tcW w:w="4536" w:type="dxa"/>
          </w:tcPr>
          <w:p w14:paraId="16C67537" w14:textId="2274080A" w:rsidR="00F86EF4" w:rsidRDefault="00821DF8" w:rsidP="00215BFB">
            <w:r w:rsidRPr="00821DF8">
              <w:rPr>
                <w:b/>
              </w:rPr>
              <w:t>Evidence of trained and qualified personnel; CVs and certificates provided</w:t>
            </w:r>
          </w:p>
        </w:tc>
        <w:tc>
          <w:tcPr>
            <w:tcW w:w="1984" w:type="dxa"/>
          </w:tcPr>
          <w:p w14:paraId="568B7AB3" w14:textId="5B37C458" w:rsidR="00F86EF4" w:rsidRDefault="00DA7CD9" w:rsidP="00215BFB">
            <w:pPr>
              <w:jc w:val="center"/>
            </w:pPr>
            <w:r>
              <w:t>20</w:t>
            </w:r>
          </w:p>
        </w:tc>
        <w:tc>
          <w:tcPr>
            <w:tcW w:w="2075" w:type="dxa"/>
          </w:tcPr>
          <w:p w14:paraId="3FEEF5F3" w14:textId="5DBDFE9D" w:rsidR="00F86EF4" w:rsidRDefault="00DA7CD9" w:rsidP="00215BFB">
            <w:pPr>
              <w:jc w:val="center"/>
            </w:pPr>
            <w:r>
              <w:t>10</w:t>
            </w:r>
          </w:p>
        </w:tc>
      </w:tr>
      <w:tr w:rsidR="00F86EF4" w14:paraId="0CB5BA8E" w14:textId="77777777" w:rsidTr="00F86EF4">
        <w:trPr>
          <w:jc w:val="center"/>
        </w:trPr>
        <w:tc>
          <w:tcPr>
            <w:tcW w:w="421" w:type="dxa"/>
          </w:tcPr>
          <w:p w14:paraId="673543FF" w14:textId="77777777" w:rsidR="00F86EF4" w:rsidRDefault="00F86EF4" w:rsidP="00F86EF4"/>
        </w:tc>
        <w:tc>
          <w:tcPr>
            <w:tcW w:w="4536" w:type="dxa"/>
          </w:tcPr>
          <w:p w14:paraId="017E787D" w14:textId="72BDDFC7" w:rsidR="00F86EF4" w:rsidRPr="00F86EF4" w:rsidRDefault="00F86EF4" w:rsidP="00F86EF4">
            <w:pPr>
              <w:rPr>
                <w:b/>
              </w:rPr>
            </w:pPr>
            <w:r w:rsidRPr="00F86EF4">
              <w:rPr>
                <w:b/>
              </w:rPr>
              <w:t>Total Marks Available</w:t>
            </w:r>
          </w:p>
        </w:tc>
        <w:tc>
          <w:tcPr>
            <w:tcW w:w="1984" w:type="dxa"/>
          </w:tcPr>
          <w:p w14:paraId="6BE107A2" w14:textId="76168355" w:rsidR="00F86EF4" w:rsidRPr="00F86EF4" w:rsidRDefault="00F86EF4" w:rsidP="00F86EF4">
            <w:pPr>
              <w:jc w:val="center"/>
              <w:rPr>
                <w:b/>
              </w:rPr>
            </w:pPr>
            <w:r w:rsidRPr="00F86EF4">
              <w:rPr>
                <w:b/>
              </w:rPr>
              <w:t>100</w:t>
            </w:r>
          </w:p>
        </w:tc>
        <w:tc>
          <w:tcPr>
            <w:tcW w:w="2075" w:type="dxa"/>
          </w:tcPr>
          <w:p w14:paraId="32EEC2D9" w14:textId="643C26D5" w:rsidR="00F86EF4" w:rsidRPr="00F86EF4" w:rsidRDefault="00DA7CD9" w:rsidP="00F86EF4">
            <w:pPr>
              <w:jc w:val="center"/>
              <w:rPr>
                <w:b/>
              </w:rPr>
            </w:pPr>
            <w:r>
              <w:rPr>
                <w:b/>
              </w:rPr>
              <w:t>55</w:t>
            </w:r>
          </w:p>
        </w:tc>
      </w:tr>
    </w:tbl>
    <w:p w14:paraId="4EC44792" w14:textId="71E84144" w:rsidR="00F86EF4" w:rsidRDefault="00F86EF4" w:rsidP="00322CE2"/>
    <w:p w14:paraId="33B92A48" w14:textId="77777777" w:rsidR="00F86EF4" w:rsidRDefault="00F86EF4" w:rsidP="00F86EF4">
      <w:r>
        <w:t>*All tenders that achieve the Minimum Marks required to Pass for the above sub-criteria will be eligible to proceed to be evaluated under Award Criteria Price.</w:t>
      </w:r>
    </w:p>
    <w:p w14:paraId="6197D8A8" w14:textId="77777777" w:rsidR="00F86EF4" w:rsidRDefault="00F86EF4" w:rsidP="00F86EF4">
      <w:r>
        <w:t>Tenderers who fail to achieve ANY minimum Mark required to Pass as set out in the table above will be eliminated from the competition.</w:t>
      </w:r>
    </w:p>
    <w:bookmarkEnd w:id="28"/>
    <w:p w14:paraId="640A10B3" w14:textId="77777777" w:rsidR="00EE1801" w:rsidRPr="00805C27" w:rsidRDefault="00E35563" w:rsidP="00E249FC">
      <w:pPr>
        <w:pStyle w:val="Heading1"/>
        <w:keepNext w:val="0"/>
      </w:pPr>
      <w:r>
        <w:t>Response Format</w:t>
      </w:r>
    </w:p>
    <w:p w14:paraId="712F8388" w14:textId="77777777" w:rsidR="00EE1801" w:rsidRPr="00805C27" w:rsidRDefault="00EE1801" w:rsidP="00E249FC">
      <w:pPr>
        <w:pStyle w:val="Heading2"/>
        <w:keepNext w:val="0"/>
      </w:pPr>
      <w:bookmarkStart w:id="29" w:name="_Toc115690190"/>
      <w:bookmarkStart w:id="30" w:name="_Toc115693452"/>
      <w:bookmarkStart w:id="31" w:name="_Toc115694784"/>
      <w:bookmarkStart w:id="32" w:name="_Toc118102670"/>
      <w:bookmarkStart w:id="33" w:name="_Toc118102846"/>
      <w:bookmarkStart w:id="34" w:name="_Toc231810402"/>
      <w:bookmarkStart w:id="35" w:name="_Toc466022953"/>
      <w:r w:rsidRPr="00805C27">
        <w:t>Introduction</w:t>
      </w:r>
      <w:bookmarkEnd w:id="29"/>
      <w:bookmarkEnd w:id="30"/>
      <w:bookmarkEnd w:id="31"/>
      <w:bookmarkEnd w:id="32"/>
      <w:bookmarkEnd w:id="33"/>
      <w:bookmarkEnd w:id="34"/>
      <w:bookmarkEnd w:id="35"/>
    </w:p>
    <w:p w14:paraId="46D5F6CF" w14:textId="77777777" w:rsidR="00AF2BCC" w:rsidRPr="003C7464" w:rsidRDefault="00AF2BCC" w:rsidP="00AF2BCC">
      <w:r>
        <w:t xml:space="preserve">All proposals must conform to the response format laid out below. Where an offer does not conform to the required format the Vendor may be requested to resubmit it in the correct format, on the understanding that the resubmission cannot contain any material change from the original. Failure to resubmit in the correct format within </w:t>
      </w:r>
      <w:r w:rsidRPr="00602C7F">
        <w:rPr>
          <w:b/>
          <w:bCs/>
        </w:rPr>
        <w:t>3 (three) working days</w:t>
      </w:r>
      <w:r>
        <w:t xml:space="preserve"> may result in disqualification.  </w:t>
      </w:r>
    </w:p>
    <w:p w14:paraId="196A4D86" w14:textId="77777777" w:rsidR="00AF2BCC" w:rsidRPr="003C7464" w:rsidRDefault="00AF2BCC" w:rsidP="00AF2BCC">
      <w:r>
        <w:t>By responding to this EOI, each Vendor is required to accept the terms and conditions of this EOI and to acknowledge and confirm their acceptance by returning a signed copy with its response.  Should a Vendor not comply with these requirements, GOAL may, at their sole discretion, reject the response.</w:t>
      </w:r>
    </w:p>
    <w:p w14:paraId="1E2CDDDB" w14:textId="77777777" w:rsidR="00AF2BCC" w:rsidRDefault="00AF2BCC" w:rsidP="00AF2BCC">
      <w:pPr>
        <w:rPr>
          <w:lang w:val="en-US"/>
        </w:rPr>
      </w:pPr>
      <w:r>
        <w:t>If the Vendor wishes to supplement their Response to any section of the EOI specifications with a reference to further supporting material, this reference must be clearly identified, including section and page number.</w:t>
      </w:r>
    </w:p>
    <w:p w14:paraId="3A47DBAC" w14:textId="77777777" w:rsidR="00BF4E8A" w:rsidRDefault="00E35563" w:rsidP="00E249FC">
      <w:pPr>
        <w:pStyle w:val="Heading2"/>
        <w:keepNext w:val="0"/>
      </w:pPr>
      <w:bookmarkStart w:id="36" w:name="_Toc466022956"/>
      <w:bookmarkStart w:id="37" w:name="_Toc466022957"/>
      <w:bookmarkEnd w:id="36"/>
      <w:bookmarkEnd w:id="37"/>
      <w:r>
        <w:t>Submission Checklist</w:t>
      </w:r>
    </w:p>
    <w:tbl>
      <w:tblPr>
        <w:tblStyle w:val="TableGrid"/>
        <w:tblW w:w="0" w:type="auto"/>
        <w:tblLayout w:type="fixed"/>
        <w:tblLook w:val="04A0" w:firstRow="1" w:lastRow="0" w:firstColumn="1" w:lastColumn="0" w:noHBand="0" w:noVBand="1"/>
      </w:tblPr>
      <w:tblGrid>
        <w:gridCol w:w="704"/>
        <w:gridCol w:w="2693"/>
        <w:gridCol w:w="2906"/>
        <w:gridCol w:w="2906"/>
        <w:gridCol w:w="975"/>
      </w:tblGrid>
      <w:tr w:rsidR="00DD097B" w:rsidRPr="00EF3D37" w14:paraId="23B18264" w14:textId="77777777" w:rsidTr="003C0D53">
        <w:tc>
          <w:tcPr>
            <w:tcW w:w="704" w:type="dxa"/>
            <w:vMerge w:val="restart"/>
            <w:shd w:val="clear" w:color="auto" w:fill="D9D9D9" w:themeFill="background1" w:themeFillShade="D9"/>
          </w:tcPr>
          <w:p w14:paraId="71C32967" w14:textId="77777777" w:rsidR="00DD097B" w:rsidRPr="00EF3D37" w:rsidRDefault="00DD097B" w:rsidP="00E249FC">
            <w:pPr>
              <w:rPr>
                <w:b/>
                <w:sz w:val="20"/>
                <w:szCs w:val="20"/>
              </w:rPr>
            </w:pPr>
            <w:bookmarkStart w:id="38" w:name="_Hlk530581881"/>
            <w:r w:rsidRPr="00EF3D37">
              <w:rPr>
                <w:b/>
                <w:sz w:val="20"/>
                <w:szCs w:val="20"/>
              </w:rPr>
              <w:t>Line</w:t>
            </w:r>
          </w:p>
          <w:p w14:paraId="67183F0A" w14:textId="77777777" w:rsidR="00DD097B" w:rsidRPr="00EF3D37" w:rsidRDefault="00DD097B" w:rsidP="00E249FC">
            <w:pPr>
              <w:rPr>
                <w:b/>
                <w:sz w:val="20"/>
                <w:szCs w:val="20"/>
              </w:rPr>
            </w:pPr>
          </w:p>
        </w:tc>
        <w:tc>
          <w:tcPr>
            <w:tcW w:w="2693" w:type="dxa"/>
            <w:vMerge w:val="restart"/>
            <w:shd w:val="clear" w:color="auto" w:fill="D9D9D9" w:themeFill="background1" w:themeFillShade="D9"/>
          </w:tcPr>
          <w:p w14:paraId="28374EC2" w14:textId="77777777" w:rsidR="00DD097B" w:rsidRPr="00EF3D37" w:rsidRDefault="00DD097B" w:rsidP="00E249FC">
            <w:pPr>
              <w:rPr>
                <w:b/>
                <w:sz w:val="20"/>
                <w:szCs w:val="20"/>
              </w:rPr>
            </w:pPr>
            <w:r w:rsidRPr="00EF3D37">
              <w:rPr>
                <w:b/>
                <w:sz w:val="20"/>
                <w:szCs w:val="20"/>
              </w:rPr>
              <w:t>Item</w:t>
            </w:r>
          </w:p>
          <w:p w14:paraId="6CD52012" w14:textId="77777777" w:rsidR="00DD097B" w:rsidRPr="00EF3D37" w:rsidRDefault="00DD097B" w:rsidP="00E249FC">
            <w:pPr>
              <w:rPr>
                <w:b/>
                <w:sz w:val="20"/>
                <w:szCs w:val="20"/>
              </w:rPr>
            </w:pPr>
          </w:p>
        </w:tc>
        <w:tc>
          <w:tcPr>
            <w:tcW w:w="5812" w:type="dxa"/>
            <w:gridSpan w:val="2"/>
            <w:shd w:val="clear" w:color="auto" w:fill="D9D9D9" w:themeFill="background1" w:themeFillShade="D9"/>
          </w:tcPr>
          <w:p w14:paraId="473C4A33" w14:textId="77777777" w:rsidR="00DD097B" w:rsidRPr="00EF3D37" w:rsidRDefault="00DD097B" w:rsidP="00B84DA3">
            <w:pPr>
              <w:rPr>
                <w:b/>
                <w:sz w:val="20"/>
                <w:szCs w:val="20"/>
              </w:rPr>
            </w:pPr>
            <w:r w:rsidRPr="00EF3D37">
              <w:rPr>
                <w:b/>
                <w:sz w:val="20"/>
                <w:szCs w:val="20"/>
              </w:rPr>
              <w:t xml:space="preserve">How to submit </w:t>
            </w:r>
          </w:p>
        </w:tc>
        <w:tc>
          <w:tcPr>
            <w:tcW w:w="975" w:type="dxa"/>
            <w:shd w:val="clear" w:color="auto" w:fill="D9D9D9" w:themeFill="background1" w:themeFillShade="D9"/>
          </w:tcPr>
          <w:p w14:paraId="6EF76383" w14:textId="77777777" w:rsidR="00DD097B" w:rsidRPr="00EF3D37" w:rsidRDefault="00DD097B" w:rsidP="00E249FC">
            <w:pPr>
              <w:rPr>
                <w:b/>
                <w:sz w:val="20"/>
                <w:szCs w:val="20"/>
              </w:rPr>
            </w:pPr>
            <w:r w:rsidRPr="00EF3D37">
              <w:rPr>
                <w:b/>
                <w:sz w:val="20"/>
                <w:szCs w:val="20"/>
              </w:rPr>
              <w:t xml:space="preserve">Tick attached </w:t>
            </w:r>
          </w:p>
        </w:tc>
      </w:tr>
      <w:tr w:rsidR="00DD097B" w:rsidRPr="00EF3D37" w14:paraId="5F23164B" w14:textId="77777777" w:rsidTr="00304072">
        <w:tc>
          <w:tcPr>
            <w:tcW w:w="704" w:type="dxa"/>
            <w:vMerge/>
            <w:shd w:val="clear" w:color="auto" w:fill="D9D9D9" w:themeFill="background1" w:themeFillShade="D9"/>
          </w:tcPr>
          <w:p w14:paraId="6BE3FC16" w14:textId="77777777" w:rsidR="00DD097B" w:rsidRPr="00EF3D37" w:rsidRDefault="00DD097B" w:rsidP="00E249FC">
            <w:pPr>
              <w:rPr>
                <w:b/>
                <w:sz w:val="20"/>
                <w:szCs w:val="20"/>
              </w:rPr>
            </w:pPr>
          </w:p>
        </w:tc>
        <w:tc>
          <w:tcPr>
            <w:tcW w:w="2693" w:type="dxa"/>
            <w:vMerge/>
            <w:shd w:val="clear" w:color="auto" w:fill="D9D9D9" w:themeFill="background1" w:themeFillShade="D9"/>
          </w:tcPr>
          <w:p w14:paraId="244AB5F4" w14:textId="77777777" w:rsidR="00DD097B" w:rsidRPr="00EF3D37" w:rsidRDefault="00DD097B" w:rsidP="00E249FC">
            <w:pPr>
              <w:rPr>
                <w:b/>
                <w:sz w:val="20"/>
                <w:szCs w:val="20"/>
              </w:rPr>
            </w:pPr>
          </w:p>
        </w:tc>
        <w:tc>
          <w:tcPr>
            <w:tcW w:w="2906" w:type="dxa"/>
            <w:shd w:val="clear" w:color="auto" w:fill="D9D9D9" w:themeFill="background1" w:themeFillShade="D9"/>
          </w:tcPr>
          <w:p w14:paraId="61332316" w14:textId="77777777" w:rsidR="00DD097B" w:rsidRPr="00EF3D37" w:rsidRDefault="00DD097B" w:rsidP="00DD097B">
            <w:pPr>
              <w:rPr>
                <w:b/>
                <w:sz w:val="20"/>
                <w:szCs w:val="20"/>
              </w:rPr>
            </w:pPr>
            <w:r>
              <w:rPr>
                <w:b/>
                <w:sz w:val="20"/>
                <w:szCs w:val="20"/>
              </w:rPr>
              <w:t>Electronic submission</w:t>
            </w:r>
          </w:p>
        </w:tc>
        <w:tc>
          <w:tcPr>
            <w:tcW w:w="2906" w:type="dxa"/>
            <w:shd w:val="clear" w:color="auto" w:fill="D9D9D9" w:themeFill="background1" w:themeFillShade="D9"/>
          </w:tcPr>
          <w:p w14:paraId="01D5EDD8" w14:textId="77777777" w:rsidR="00DD097B" w:rsidRPr="00EF3D37" w:rsidRDefault="00DD097B" w:rsidP="00B84DA3">
            <w:pPr>
              <w:rPr>
                <w:b/>
                <w:sz w:val="20"/>
                <w:szCs w:val="20"/>
              </w:rPr>
            </w:pPr>
            <w:r>
              <w:rPr>
                <w:b/>
                <w:sz w:val="20"/>
                <w:szCs w:val="20"/>
              </w:rPr>
              <w:t>Physical submission</w:t>
            </w:r>
          </w:p>
        </w:tc>
        <w:tc>
          <w:tcPr>
            <w:tcW w:w="975" w:type="dxa"/>
            <w:shd w:val="clear" w:color="auto" w:fill="D9D9D9" w:themeFill="background1" w:themeFillShade="D9"/>
          </w:tcPr>
          <w:p w14:paraId="07122BB3" w14:textId="77777777" w:rsidR="00DD097B" w:rsidRPr="00EF3D37" w:rsidRDefault="00DD097B" w:rsidP="00E249FC">
            <w:pPr>
              <w:rPr>
                <w:b/>
                <w:sz w:val="20"/>
                <w:szCs w:val="20"/>
              </w:rPr>
            </w:pPr>
          </w:p>
        </w:tc>
      </w:tr>
      <w:tr w:rsidR="00DD097B" w:rsidRPr="00EF3D37" w14:paraId="3A6445A4" w14:textId="77777777" w:rsidTr="00304072">
        <w:tc>
          <w:tcPr>
            <w:tcW w:w="704" w:type="dxa"/>
            <w:shd w:val="clear" w:color="auto" w:fill="D9D9D9" w:themeFill="background1" w:themeFillShade="D9"/>
          </w:tcPr>
          <w:p w14:paraId="601B28C8" w14:textId="77777777" w:rsidR="00DD097B" w:rsidRPr="00EF3D37" w:rsidRDefault="00DD097B" w:rsidP="00E249FC">
            <w:pPr>
              <w:rPr>
                <w:sz w:val="20"/>
                <w:szCs w:val="20"/>
              </w:rPr>
            </w:pPr>
            <w:r w:rsidRPr="00EF3D37">
              <w:rPr>
                <w:sz w:val="20"/>
                <w:szCs w:val="20"/>
              </w:rPr>
              <w:t>1</w:t>
            </w:r>
          </w:p>
        </w:tc>
        <w:tc>
          <w:tcPr>
            <w:tcW w:w="2693" w:type="dxa"/>
            <w:shd w:val="clear" w:color="auto" w:fill="F2F2F2" w:themeFill="background1" w:themeFillShade="F2"/>
          </w:tcPr>
          <w:p w14:paraId="0CF860A5" w14:textId="77777777" w:rsidR="00DD097B" w:rsidRPr="00EF3D37" w:rsidRDefault="00DD097B" w:rsidP="009E35C0">
            <w:pPr>
              <w:rPr>
                <w:sz w:val="20"/>
                <w:szCs w:val="20"/>
              </w:rPr>
            </w:pPr>
            <w:r w:rsidRPr="00EF3D37">
              <w:rPr>
                <w:sz w:val="20"/>
                <w:szCs w:val="20"/>
              </w:rPr>
              <w:t xml:space="preserve">This checklist </w:t>
            </w:r>
          </w:p>
        </w:tc>
        <w:tc>
          <w:tcPr>
            <w:tcW w:w="2906" w:type="dxa"/>
            <w:shd w:val="clear" w:color="auto" w:fill="F2F2F2" w:themeFill="background1" w:themeFillShade="F2"/>
          </w:tcPr>
          <w:p w14:paraId="2FA04135" w14:textId="77777777" w:rsidR="00DD097B" w:rsidRPr="00EF3D37" w:rsidRDefault="00DD097B" w:rsidP="00D077FB">
            <w:pPr>
              <w:rPr>
                <w:sz w:val="20"/>
                <w:szCs w:val="20"/>
              </w:rPr>
            </w:pPr>
            <w:r>
              <w:rPr>
                <w:sz w:val="20"/>
                <w:szCs w:val="20"/>
              </w:rPr>
              <w:t>Ticked, scan and save as ‘Checklist’</w:t>
            </w:r>
          </w:p>
        </w:tc>
        <w:tc>
          <w:tcPr>
            <w:tcW w:w="2906" w:type="dxa"/>
            <w:shd w:val="clear" w:color="auto" w:fill="F2F2F2" w:themeFill="background1" w:themeFillShade="F2"/>
          </w:tcPr>
          <w:p w14:paraId="31F248A0" w14:textId="77777777" w:rsidR="00DD097B" w:rsidRPr="00EF3D37" w:rsidRDefault="00DD097B" w:rsidP="00DD097B">
            <w:pPr>
              <w:rPr>
                <w:sz w:val="20"/>
                <w:szCs w:val="20"/>
              </w:rPr>
            </w:pPr>
            <w:r>
              <w:rPr>
                <w:sz w:val="20"/>
                <w:szCs w:val="20"/>
              </w:rPr>
              <w:t xml:space="preserve">Tick and submit. </w:t>
            </w:r>
          </w:p>
        </w:tc>
        <w:tc>
          <w:tcPr>
            <w:tcW w:w="975" w:type="dxa"/>
          </w:tcPr>
          <w:p w14:paraId="36D8E8B5" w14:textId="77777777" w:rsidR="00DD097B" w:rsidRPr="00EF3D37" w:rsidRDefault="00DD097B" w:rsidP="00E249FC">
            <w:pPr>
              <w:rPr>
                <w:sz w:val="20"/>
                <w:szCs w:val="20"/>
              </w:rPr>
            </w:pPr>
          </w:p>
        </w:tc>
      </w:tr>
      <w:tr w:rsidR="00DD097B" w:rsidRPr="00EF3D37" w14:paraId="7F41786D" w14:textId="77777777" w:rsidTr="00304072">
        <w:tc>
          <w:tcPr>
            <w:tcW w:w="704" w:type="dxa"/>
            <w:shd w:val="clear" w:color="auto" w:fill="D9D9D9" w:themeFill="background1" w:themeFillShade="D9"/>
          </w:tcPr>
          <w:p w14:paraId="33D06EE8" w14:textId="77777777" w:rsidR="00DD097B" w:rsidRPr="00EF3D37" w:rsidRDefault="00DD097B" w:rsidP="00E249FC">
            <w:pPr>
              <w:rPr>
                <w:sz w:val="20"/>
                <w:szCs w:val="20"/>
              </w:rPr>
            </w:pPr>
            <w:r w:rsidRPr="00EF3D37">
              <w:rPr>
                <w:sz w:val="20"/>
                <w:szCs w:val="20"/>
              </w:rPr>
              <w:t>2</w:t>
            </w:r>
          </w:p>
        </w:tc>
        <w:tc>
          <w:tcPr>
            <w:tcW w:w="2693" w:type="dxa"/>
            <w:shd w:val="clear" w:color="auto" w:fill="F2F2F2" w:themeFill="background1" w:themeFillShade="F2"/>
          </w:tcPr>
          <w:p w14:paraId="5E3B9B50" w14:textId="77777777" w:rsidR="00DD097B" w:rsidRPr="00EF3D37" w:rsidRDefault="00DD097B" w:rsidP="002C1599">
            <w:pPr>
              <w:rPr>
                <w:sz w:val="20"/>
                <w:szCs w:val="20"/>
              </w:rPr>
            </w:pPr>
            <w:r>
              <w:rPr>
                <w:sz w:val="20"/>
                <w:szCs w:val="20"/>
              </w:rPr>
              <w:t>Company Details</w:t>
            </w:r>
            <w:r w:rsidR="0047383B">
              <w:rPr>
                <w:sz w:val="20"/>
                <w:szCs w:val="20"/>
              </w:rPr>
              <w:t xml:space="preserve"> </w:t>
            </w:r>
            <w:r w:rsidR="002C1599">
              <w:rPr>
                <w:sz w:val="20"/>
                <w:szCs w:val="20"/>
              </w:rPr>
              <w:t>(appendix 1)</w:t>
            </w:r>
          </w:p>
        </w:tc>
        <w:tc>
          <w:tcPr>
            <w:tcW w:w="2906" w:type="dxa"/>
            <w:shd w:val="clear" w:color="auto" w:fill="F2F2F2" w:themeFill="background1" w:themeFillShade="F2"/>
          </w:tcPr>
          <w:p w14:paraId="2FC22E85" w14:textId="77777777" w:rsidR="00DD097B" w:rsidRPr="00EF3D37" w:rsidRDefault="00DD097B" w:rsidP="00037F26">
            <w:pPr>
              <w:rPr>
                <w:sz w:val="20"/>
                <w:szCs w:val="20"/>
              </w:rPr>
            </w:pPr>
            <w:r w:rsidRPr="00EF3D37">
              <w:rPr>
                <w:sz w:val="20"/>
                <w:szCs w:val="20"/>
              </w:rPr>
              <w:t>Complete, sign</w:t>
            </w:r>
            <w:r>
              <w:rPr>
                <w:sz w:val="20"/>
                <w:szCs w:val="20"/>
              </w:rPr>
              <w:t xml:space="preserve"> &amp; stamp</w:t>
            </w:r>
            <w:r w:rsidRPr="00EF3D37">
              <w:rPr>
                <w:sz w:val="20"/>
                <w:szCs w:val="20"/>
              </w:rPr>
              <w:t>, scan and save as ‘</w:t>
            </w:r>
            <w:r>
              <w:rPr>
                <w:sz w:val="20"/>
                <w:szCs w:val="20"/>
              </w:rPr>
              <w:t>Company Details</w:t>
            </w:r>
            <w:r w:rsidRPr="00EF3D37">
              <w:rPr>
                <w:sz w:val="20"/>
                <w:szCs w:val="20"/>
              </w:rPr>
              <w:t>’</w:t>
            </w:r>
          </w:p>
        </w:tc>
        <w:tc>
          <w:tcPr>
            <w:tcW w:w="2906" w:type="dxa"/>
            <w:shd w:val="clear" w:color="auto" w:fill="F2F2F2" w:themeFill="background1" w:themeFillShade="F2"/>
          </w:tcPr>
          <w:p w14:paraId="477F71B8" w14:textId="77777777" w:rsidR="00DD097B" w:rsidRPr="00EF3D37" w:rsidRDefault="00DD097B" w:rsidP="00037F26">
            <w:pPr>
              <w:rPr>
                <w:sz w:val="20"/>
                <w:szCs w:val="20"/>
              </w:rPr>
            </w:pPr>
            <w:r>
              <w:rPr>
                <w:sz w:val="20"/>
                <w:szCs w:val="20"/>
              </w:rPr>
              <w:t xml:space="preserve">Complete, sign, stamp and submit. </w:t>
            </w:r>
          </w:p>
        </w:tc>
        <w:tc>
          <w:tcPr>
            <w:tcW w:w="975" w:type="dxa"/>
          </w:tcPr>
          <w:p w14:paraId="7F3A6BAB" w14:textId="77777777" w:rsidR="00DD097B" w:rsidRPr="00EF3D37" w:rsidRDefault="00DD097B" w:rsidP="00E249FC">
            <w:pPr>
              <w:rPr>
                <w:sz w:val="20"/>
                <w:szCs w:val="20"/>
              </w:rPr>
            </w:pPr>
          </w:p>
        </w:tc>
      </w:tr>
      <w:tr w:rsidR="00AF5E22" w:rsidRPr="00EF3D37" w14:paraId="2E5CF36B" w14:textId="77777777" w:rsidTr="00304072">
        <w:tc>
          <w:tcPr>
            <w:tcW w:w="704" w:type="dxa"/>
            <w:shd w:val="clear" w:color="auto" w:fill="D9D9D9" w:themeFill="background1" w:themeFillShade="D9"/>
          </w:tcPr>
          <w:p w14:paraId="0DB5F0CD" w14:textId="77777777" w:rsidR="00AF5E22" w:rsidRPr="00EF3D37" w:rsidRDefault="00A87B9F" w:rsidP="00EC7023">
            <w:pPr>
              <w:rPr>
                <w:sz w:val="20"/>
                <w:szCs w:val="20"/>
              </w:rPr>
            </w:pPr>
            <w:r>
              <w:rPr>
                <w:sz w:val="20"/>
                <w:szCs w:val="20"/>
              </w:rPr>
              <w:t>3</w:t>
            </w:r>
          </w:p>
        </w:tc>
        <w:tc>
          <w:tcPr>
            <w:tcW w:w="2693" w:type="dxa"/>
            <w:shd w:val="clear" w:color="auto" w:fill="F2F2F2" w:themeFill="background1" w:themeFillShade="F2"/>
          </w:tcPr>
          <w:p w14:paraId="17E39E0D" w14:textId="77777777" w:rsidR="00AF5E22" w:rsidRDefault="00AF5E22" w:rsidP="00EC7023">
            <w:pPr>
              <w:rPr>
                <w:sz w:val="20"/>
                <w:szCs w:val="20"/>
              </w:rPr>
            </w:pPr>
            <w:r>
              <w:rPr>
                <w:sz w:val="20"/>
                <w:szCs w:val="20"/>
              </w:rPr>
              <w:t>Declaration re Personal &amp; Legal Circumstances (appendix 1)</w:t>
            </w:r>
          </w:p>
        </w:tc>
        <w:tc>
          <w:tcPr>
            <w:tcW w:w="2906" w:type="dxa"/>
            <w:shd w:val="clear" w:color="auto" w:fill="F2F2F2" w:themeFill="background1" w:themeFillShade="F2"/>
          </w:tcPr>
          <w:p w14:paraId="12330755" w14:textId="77777777" w:rsidR="00AF5E22" w:rsidRPr="00EF3D37" w:rsidRDefault="00A87B9F" w:rsidP="002C1599">
            <w:pPr>
              <w:rPr>
                <w:sz w:val="20"/>
                <w:szCs w:val="20"/>
              </w:rPr>
            </w:pPr>
            <w:r>
              <w:rPr>
                <w:sz w:val="20"/>
                <w:szCs w:val="20"/>
              </w:rPr>
              <w:t>Complete, sign &amp; stamp; scan and save as ‘Declaration re Personal and Legal Circumstances’</w:t>
            </w:r>
          </w:p>
        </w:tc>
        <w:tc>
          <w:tcPr>
            <w:tcW w:w="2906" w:type="dxa"/>
            <w:shd w:val="clear" w:color="auto" w:fill="F2F2F2" w:themeFill="background1" w:themeFillShade="F2"/>
          </w:tcPr>
          <w:p w14:paraId="4AACFA9B" w14:textId="77777777" w:rsidR="00AF5E22" w:rsidRDefault="00A87B9F" w:rsidP="00EE6148">
            <w:pPr>
              <w:rPr>
                <w:sz w:val="20"/>
                <w:szCs w:val="20"/>
              </w:rPr>
            </w:pPr>
            <w:r>
              <w:rPr>
                <w:sz w:val="20"/>
                <w:szCs w:val="20"/>
              </w:rPr>
              <w:t>Complete, sign, stamp and submit.</w:t>
            </w:r>
          </w:p>
        </w:tc>
        <w:tc>
          <w:tcPr>
            <w:tcW w:w="975" w:type="dxa"/>
          </w:tcPr>
          <w:p w14:paraId="6916E506" w14:textId="77777777" w:rsidR="00AF5E22" w:rsidRPr="00EF3D37" w:rsidRDefault="00AF5E22" w:rsidP="00EC7023">
            <w:pPr>
              <w:rPr>
                <w:sz w:val="20"/>
                <w:szCs w:val="20"/>
              </w:rPr>
            </w:pPr>
          </w:p>
        </w:tc>
      </w:tr>
      <w:tr w:rsidR="00AF5E22" w:rsidRPr="00EF3D37" w14:paraId="4CEBA6AD" w14:textId="77777777" w:rsidTr="00304072">
        <w:tc>
          <w:tcPr>
            <w:tcW w:w="704" w:type="dxa"/>
            <w:shd w:val="clear" w:color="auto" w:fill="D9D9D9" w:themeFill="background1" w:themeFillShade="D9"/>
          </w:tcPr>
          <w:p w14:paraId="3EF31A5A" w14:textId="77777777" w:rsidR="00AF5E22" w:rsidRPr="00EF3D37" w:rsidRDefault="00A87B9F" w:rsidP="00EC7023">
            <w:pPr>
              <w:rPr>
                <w:sz w:val="20"/>
                <w:szCs w:val="20"/>
              </w:rPr>
            </w:pPr>
            <w:r>
              <w:rPr>
                <w:sz w:val="20"/>
                <w:szCs w:val="20"/>
              </w:rPr>
              <w:t>4</w:t>
            </w:r>
          </w:p>
        </w:tc>
        <w:tc>
          <w:tcPr>
            <w:tcW w:w="2693" w:type="dxa"/>
            <w:shd w:val="clear" w:color="auto" w:fill="F2F2F2" w:themeFill="background1" w:themeFillShade="F2"/>
          </w:tcPr>
          <w:p w14:paraId="0F46B74E" w14:textId="77777777" w:rsidR="00AF5E22" w:rsidRDefault="00AF5E22" w:rsidP="00EC7023">
            <w:pPr>
              <w:rPr>
                <w:sz w:val="20"/>
                <w:szCs w:val="20"/>
              </w:rPr>
            </w:pPr>
            <w:r>
              <w:rPr>
                <w:sz w:val="20"/>
                <w:szCs w:val="20"/>
              </w:rPr>
              <w:t>Self-declaration of finance and tax</w:t>
            </w:r>
            <w:r w:rsidR="00A87B9F">
              <w:rPr>
                <w:sz w:val="20"/>
                <w:szCs w:val="20"/>
              </w:rPr>
              <w:t xml:space="preserve"> (appendix 1)</w:t>
            </w:r>
          </w:p>
        </w:tc>
        <w:tc>
          <w:tcPr>
            <w:tcW w:w="2906" w:type="dxa"/>
            <w:shd w:val="clear" w:color="auto" w:fill="F2F2F2" w:themeFill="background1" w:themeFillShade="F2"/>
          </w:tcPr>
          <w:p w14:paraId="26F2DF30" w14:textId="77777777" w:rsidR="00AF5E22" w:rsidRPr="00EF3D37" w:rsidRDefault="00A87B9F" w:rsidP="002C1599">
            <w:pPr>
              <w:rPr>
                <w:sz w:val="20"/>
                <w:szCs w:val="20"/>
              </w:rPr>
            </w:pPr>
            <w:r>
              <w:rPr>
                <w:sz w:val="20"/>
                <w:szCs w:val="20"/>
              </w:rPr>
              <w:t>Complete, sign &amp; stamp; scan and save as ‘Self declaration of finance &amp; tax’</w:t>
            </w:r>
          </w:p>
        </w:tc>
        <w:tc>
          <w:tcPr>
            <w:tcW w:w="2906" w:type="dxa"/>
            <w:shd w:val="clear" w:color="auto" w:fill="F2F2F2" w:themeFill="background1" w:themeFillShade="F2"/>
          </w:tcPr>
          <w:p w14:paraId="4E690296" w14:textId="77777777" w:rsidR="00AF5E22" w:rsidRDefault="00A87B9F" w:rsidP="00EE6148">
            <w:pPr>
              <w:rPr>
                <w:sz w:val="20"/>
                <w:szCs w:val="20"/>
              </w:rPr>
            </w:pPr>
            <w:r>
              <w:rPr>
                <w:sz w:val="20"/>
                <w:szCs w:val="20"/>
              </w:rPr>
              <w:t>Complete, sign, stamp and submit.</w:t>
            </w:r>
          </w:p>
        </w:tc>
        <w:tc>
          <w:tcPr>
            <w:tcW w:w="975" w:type="dxa"/>
          </w:tcPr>
          <w:p w14:paraId="2D951FA4" w14:textId="77777777" w:rsidR="00AF5E22" w:rsidRPr="00EF3D37" w:rsidRDefault="00AF5E22" w:rsidP="00EC7023">
            <w:pPr>
              <w:rPr>
                <w:sz w:val="20"/>
                <w:szCs w:val="20"/>
              </w:rPr>
            </w:pPr>
          </w:p>
        </w:tc>
      </w:tr>
      <w:tr w:rsidR="000A71D3" w:rsidRPr="00EF3D37" w14:paraId="7F0F4607" w14:textId="77777777" w:rsidTr="00304072">
        <w:tc>
          <w:tcPr>
            <w:tcW w:w="704" w:type="dxa"/>
            <w:shd w:val="clear" w:color="auto" w:fill="D9D9D9" w:themeFill="background1" w:themeFillShade="D9"/>
          </w:tcPr>
          <w:p w14:paraId="600D3623" w14:textId="76568ACA" w:rsidR="000A71D3" w:rsidRDefault="000A71D3" w:rsidP="000A71D3">
            <w:pPr>
              <w:rPr>
                <w:sz w:val="20"/>
                <w:szCs w:val="20"/>
              </w:rPr>
            </w:pPr>
            <w:r>
              <w:rPr>
                <w:sz w:val="20"/>
                <w:szCs w:val="20"/>
              </w:rPr>
              <w:t>5</w:t>
            </w:r>
          </w:p>
        </w:tc>
        <w:tc>
          <w:tcPr>
            <w:tcW w:w="2693" w:type="dxa"/>
            <w:shd w:val="clear" w:color="auto" w:fill="F2F2F2" w:themeFill="background1" w:themeFillShade="F2"/>
          </w:tcPr>
          <w:p w14:paraId="75E2BAE6" w14:textId="5D4336A9" w:rsidR="000A71D3" w:rsidRDefault="000A71D3" w:rsidP="000A71D3">
            <w:pPr>
              <w:rPr>
                <w:sz w:val="20"/>
                <w:szCs w:val="20"/>
              </w:rPr>
            </w:pPr>
            <w:r w:rsidRPr="00EF3D37">
              <w:rPr>
                <w:sz w:val="20"/>
                <w:szCs w:val="20"/>
              </w:rPr>
              <w:t>GOAL Terms and Conditions</w:t>
            </w:r>
            <w:r>
              <w:rPr>
                <w:sz w:val="20"/>
                <w:szCs w:val="20"/>
              </w:rPr>
              <w:t xml:space="preserve"> (Appendix 3)</w:t>
            </w:r>
            <w:r w:rsidR="00990056">
              <w:rPr>
                <w:sz w:val="20"/>
                <w:szCs w:val="20"/>
              </w:rPr>
              <w:t xml:space="preserve"> signed</w:t>
            </w:r>
          </w:p>
        </w:tc>
        <w:tc>
          <w:tcPr>
            <w:tcW w:w="2906" w:type="dxa"/>
            <w:shd w:val="clear" w:color="auto" w:fill="F2F2F2" w:themeFill="background1" w:themeFillShade="F2"/>
          </w:tcPr>
          <w:p w14:paraId="1628EFC2" w14:textId="6FC79995" w:rsidR="000A71D3" w:rsidRPr="00EF3D37" w:rsidRDefault="000A71D3" w:rsidP="000A71D3">
            <w:pPr>
              <w:rPr>
                <w:sz w:val="20"/>
                <w:szCs w:val="20"/>
              </w:rPr>
            </w:pPr>
            <w:r w:rsidRPr="00EF3D37">
              <w:rPr>
                <w:sz w:val="20"/>
                <w:szCs w:val="20"/>
              </w:rPr>
              <w:t>Sign, scan and save as ‘GOAL Terms and Conditions’</w:t>
            </w:r>
          </w:p>
        </w:tc>
        <w:tc>
          <w:tcPr>
            <w:tcW w:w="2906" w:type="dxa"/>
            <w:shd w:val="clear" w:color="auto" w:fill="F2F2F2" w:themeFill="background1" w:themeFillShade="F2"/>
          </w:tcPr>
          <w:p w14:paraId="3B82B606" w14:textId="575BED87" w:rsidR="000A71D3" w:rsidRDefault="000A71D3" w:rsidP="000A71D3">
            <w:pPr>
              <w:rPr>
                <w:sz w:val="20"/>
                <w:szCs w:val="20"/>
              </w:rPr>
            </w:pPr>
            <w:r>
              <w:rPr>
                <w:sz w:val="20"/>
                <w:szCs w:val="20"/>
              </w:rPr>
              <w:t>Sign, stamp and submit.</w:t>
            </w:r>
          </w:p>
        </w:tc>
        <w:tc>
          <w:tcPr>
            <w:tcW w:w="975" w:type="dxa"/>
          </w:tcPr>
          <w:p w14:paraId="208DE823" w14:textId="77777777" w:rsidR="000A71D3" w:rsidRPr="00EF3D37" w:rsidRDefault="000A71D3" w:rsidP="000A71D3">
            <w:pPr>
              <w:rPr>
                <w:sz w:val="20"/>
                <w:szCs w:val="20"/>
              </w:rPr>
            </w:pPr>
          </w:p>
        </w:tc>
      </w:tr>
      <w:tr w:rsidR="000A71D3" w:rsidRPr="00EF3D37" w14:paraId="54F1389E" w14:textId="77777777" w:rsidTr="00304072">
        <w:tc>
          <w:tcPr>
            <w:tcW w:w="704" w:type="dxa"/>
            <w:shd w:val="clear" w:color="auto" w:fill="D9D9D9" w:themeFill="background1" w:themeFillShade="D9"/>
          </w:tcPr>
          <w:p w14:paraId="6F11BEAE" w14:textId="7117597F" w:rsidR="000A71D3" w:rsidRDefault="000A71D3" w:rsidP="000A71D3">
            <w:pPr>
              <w:rPr>
                <w:sz w:val="20"/>
                <w:szCs w:val="20"/>
              </w:rPr>
            </w:pPr>
            <w:r>
              <w:rPr>
                <w:sz w:val="20"/>
                <w:szCs w:val="20"/>
              </w:rPr>
              <w:t>6</w:t>
            </w:r>
          </w:p>
        </w:tc>
        <w:tc>
          <w:tcPr>
            <w:tcW w:w="2693" w:type="dxa"/>
            <w:shd w:val="clear" w:color="auto" w:fill="F2F2F2" w:themeFill="background1" w:themeFillShade="F2"/>
          </w:tcPr>
          <w:p w14:paraId="16CD0BA1" w14:textId="4C350DE8" w:rsidR="000A71D3" w:rsidRPr="00EF3D37" w:rsidRDefault="000A71D3" w:rsidP="000A71D3">
            <w:pPr>
              <w:rPr>
                <w:sz w:val="20"/>
                <w:szCs w:val="20"/>
              </w:rPr>
            </w:pPr>
            <w:r>
              <w:rPr>
                <w:sz w:val="20"/>
                <w:szCs w:val="20"/>
              </w:rPr>
              <w:t>GDPR Standard Terms and Condition (Appendix 4)</w:t>
            </w:r>
            <w:r w:rsidR="00990056">
              <w:rPr>
                <w:sz w:val="20"/>
                <w:szCs w:val="20"/>
              </w:rPr>
              <w:t xml:space="preserve"> signed</w:t>
            </w:r>
          </w:p>
        </w:tc>
        <w:tc>
          <w:tcPr>
            <w:tcW w:w="2906" w:type="dxa"/>
            <w:shd w:val="clear" w:color="auto" w:fill="F2F2F2" w:themeFill="background1" w:themeFillShade="F2"/>
          </w:tcPr>
          <w:p w14:paraId="5343E10D" w14:textId="3D15061C" w:rsidR="000A71D3" w:rsidRPr="00EF3D37" w:rsidRDefault="000A71D3" w:rsidP="000A71D3">
            <w:pPr>
              <w:rPr>
                <w:sz w:val="20"/>
                <w:szCs w:val="20"/>
              </w:rPr>
            </w:pPr>
            <w:r>
              <w:rPr>
                <w:sz w:val="20"/>
                <w:szCs w:val="20"/>
              </w:rPr>
              <w:t>Attach copy of GDPR Standard Terms and Condition</w:t>
            </w:r>
          </w:p>
        </w:tc>
        <w:tc>
          <w:tcPr>
            <w:tcW w:w="2906" w:type="dxa"/>
            <w:shd w:val="clear" w:color="auto" w:fill="F2F2F2" w:themeFill="background1" w:themeFillShade="F2"/>
          </w:tcPr>
          <w:p w14:paraId="6E1D8716" w14:textId="6A982720" w:rsidR="000A71D3" w:rsidRDefault="000A71D3" w:rsidP="000A71D3">
            <w:pPr>
              <w:rPr>
                <w:sz w:val="20"/>
                <w:szCs w:val="20"/>
              </w:rPr>
            </w:pPr>
            <w:r>
              <w:rPr>
                <w:sz w:val="20"/>
                <w:szCs w:val="20"/>
              </w:rPr>
              <w:t>Submit copy of GDPR Standard Terms and Condition</w:t>
            </w:r>
          </w:p>
        </w:tc>
        <w:tc>
          <w:tcPr>
            <w:tcW w:w="975" w:type="dxa"/>
          </w:tcPr>
          <w:p w14:paraId="7DD44F40" w14:textId="77777777" w:rsidR="000A71D3" w:rsidRPr="00EF3D37" w:rsidRDefault="000A71D3" w:rsidP="000A71D3">
            <w:pPr>
              <w:rPr>
                <w:sz w:val="20"/>
                <w:szCs w:val="20"/>
              </w:rPr>
            </w:pPr>
          </w:p>
        </w:tc>
      </w:tr>
      <w:tr w:rsidR="000A71D3" w:rsidRPr="00EF3D37" w14:paraId="41666C08" w14:textId="77777777" w:rsidTr="00304072">
        <w:tc>
          <w:tcPr>
            <w:tcW w:w="704" w:type="dxa"/>
            <w:shd w:val="clear" w:color="auto" w:fill="D9D9D9" w:themeFill="background1" w:themeFillShade="D9"/>
          </w:tcPr>
          <w:p w14:paraId="27BEA26D" w14:textId="27D14F8E" w:rsidR="000A71D3" w:rsidRDefault="000A71D3" w:rsidP="000A71D3">
            <w:pPr>
              <w:rPr>
                <w:sz w:val="20"/>
                <w:szCs w:val="20"/>
              </w:rPr>
            </w:pPr>
            <w:r>
              <w:rPr>
                <w:sz w:val="20"/>
                <w:szCs w:val="20"/>
              </w:rPr>
              <w:t>7</w:t>
            </w:r>
          </w:p>
        </w:tc>
        <w:tc>
          <w:tcPr>
            <w:tcW w:w="2693" w:type="dxa"/>
            <w:shd w:val="clear" w:color="auto" w:fill="F2F2F2" w:themeFill="background1" w:themeFillShade="F2"/>
          </w:tcPr>
          <w:p w14:paraId="5769FCFF" w14:textId="0086A865" w:rsidR="000A71D3" w:rsidRDefault="000A71D3" w:rsidP="000A71D3">
            <w:pPr>
              <w:rPr>
                <w:sz w:val="20"/>
                <w:szCs w:val="20"/>
              </w:rPr>
            </w:pPr>
            <w:r w:rsidRPr="00D31DCA">
              <w:rPr>
                <w:sz w:val="20"/>
                <w:szCs w:val="20"/>
              </w:rPr>
              <w:t>Valid company registration in Sierra Leone</w:t>
            </w:r>
          </w:p>
        </w:tc>
        <w:tc>
          <w:tcPr>
            <w:tcW w:w="2906" w:type="dxa"/>
            <w:shd w:val="clear" w:color="auto" w:fill="F2F2F2" w:themeFill="background1" w:themeFillShade="F2"/>
          </w:tcPr>
          <w:p w14:paraId="181BB4D5" w14:textId="48F6D207" w:rsidR="000A71D3" w:rsidRDefault="000A71D3" w:rsidP="000A71D3">
            <w:pPr>
              <w:rPr>
                <w:sz w:val="20"/>
                <w:szCs w:val="20"/>
              </w:rPr>
            </w:pPr>
            <w:r>
              <w:rPr>
                <w:sz w:val="20"/>
                <w:szCs w:val="20"/>
              </w:rPr>
              <w:t>Attach copy of valid company registration in Sierra Leone</w:t>
            </w:r>
          </w:p>
        </w:tc>
        <w:tc>
          <w:tcPr>
            <w:tcW w:w="2906" w:type="dxa"/>
            <w:shd w:val="clear" w:color="auto" w:fill="F2F2F2" w:themeFill="background1" w:themeFillShade="F2"/>
          </w:tcPr>
          <w:p w14:paraId="79F4FBF5" w14:textId="3FE43E3F" w:rsidR="000A71D3" w:rsidRDefault="000A71D3" w:rsidP="000A71D3">
            <w:pPr>
              <w:rPr>
                <w:sz w:val="20"/>
                <w:szCs w:val="20"/>
              </w:rPr>
            </w:pPr>
            <w:r>
              <w:rPr>
                <w:sz w:val="20"/>
                <w:szCs w:val="20"/>
              </w:rPr>
              <w:t>Submit copy of valid company registration</w:t>
            </w:r>
          </w:p>
        </w:tc>
        <w:tc>
          <w:tcPr>
            <w:tcW w:w="975" w:type="dxa"/>
          </w:tcPr>
          <w:p w14:paraId="4672E921" w14:textId="77777777" w:rsidR="000A71D3" w:rsidRPr="00EF3D37" w:rsidRDefault="000A71D3" w:rsidP="000A71D3">
            <w:pPr>
              <w:rPr>
                <w:sz w:val="20"/>
                <w:szCs w:val="20"/>
              </w:rPr>
            </w:pPr>
          </w:p>
        </w:tc>
      </w:tr>
      <w:tr w:rsidR="00990056" w:rsidRPr="00EF3D37" w14:paraId="13744337" w14:textId="77777777" w:rsidTr="00304072">
        <w:tc>
          <w:tcPr>
            <w:tcW w:w="704" w:type="dxa"/>
            <w:shd w:val="clear" w:color="auto" w:fill="D9D9D9" w:themeFill="background1" w:themeFillShade="D9"/>
          </w:tcPr>
          <w:p w14:paraId="114B4EF8" w14:textId="1F1F8CA3" w:rsidR="00990056" w:rsidRDefault="005D36E4" w:rsidP="00990056">
            <w:pPr>
              <w:rPr>
                <w:sz w:val="20"/>
                <w:szCs w:val="20"/>
              </w:rPr>
            </w:pPr>
            <w:r>
              <w:rPr>
                <w:sz w:val="20"/>
                <w:szCs w:val="20"/>
              </w:rPr>
              <w:t>8</w:t>
            </w:r>
          </w:p>
        </w:tc>
        <w:tc>
          <w:tcPr>
            <w:tcW w:w="2693" w:type="dxa"/>
            <w:shd w:val="clear" w:color="auto" w:fill="F2F2F2" w:themeFill="background1" w:themeFillShade="F2"/>
          </w:tcPr>
          <w:p w14:paraId="11212E54" w14:textId="069BD887" w:rsidR="00990056" w:rsidRDefault="00990056" w:rsidP="00990056">
            <w:pPr>
              <w:rPr>
                <w:sz w:val="20"/>
                <w:szCs w:val="20"/>
              </w:rPr>
            </w:pPr>
            <w:r>
              <w:rPr>
                <w:sz w:val="20"/>
                <w:szCs w:val="20"/>
              </w:rPr>
              <w:t xml:space="preserve">Updated </w:t>
            </w:r>
            <w:r w:rsidRPr="00D31DCA">
              <w:rPr>
                <w:sz w:val="20"/>
                <w:szCs w:val="20"/>
              </w:rPr>
              <w:t>Tax clearance certificate and VAT registration</w:t>
            </w:r>
          </w:p>
        </w:tc>
        <w:tc>
          <w:tcPr>
            <w:tcW w:w="2906" w:type="dxa"/>
            <w:shd w:val="clear" w:color="auto" w:fill="F2F2F2" w:themeFill="background1" w:themeFillShade="F2"/>
          </w:tcPr>
          <w:p w14:paraId="40FB02C4" w14:textId="23CE77AE" w:rsidR="00990056" w:rsidRDefault="00990056" w:rsidP="00990056">
            <w:pPr>
              <w:rPr>
                <w:sz w:val="20"/>
                <w:szCs w:val="20"/>
              </w:rPr>
            </w:pPr>
            <w:r>
              <w:rPr>
                <w:sz w:val="20"/>
                <w:szCs w:val="20"/>
              </w:rPr>
              <w:t>Attach copy of Updated Tax clearance certificate and VAT registration</w:t>
            </w:r>
          </w:p>
        </w:tc>
        <w:tc>
          <w:tcPr>
            <w:tcW w:w="2906" w:type="dxa"/>
            <w:shd w:val="clear" w:color="auto" w:fill="F2F2F2" w:themeFill="background1" w:themeFillShade="F2"/>
          </w:tcPr>
          <w:p w14:paraId="78A5E028" w14:textId="42D2105F" w:rsidR="00990056" w:rsidRDefault="00990056" w:rsidP="00990056">
            <w:pPr>
              <w:rPr>
                <w:sz w:val="20"/>
                <w:szCs w:val="20"/>
              </w:rPr>
            </w:pPr>
            <w:r>
              <w:rPr>
                <w:sz w:val="20"/>
                <w:szCs w:val="20"/>
              </w:rPr>
              <w:t>Submit copy of Updated Tax clearance certificate and VAT registration</w:t>
            </w:r>
          </w:p>
        </w:tc>
        <w:tc>
          <w:tcPr>
            <w:tcW w:w="975" w:type="dxa"/>
          </w:tcPr>
          <w:p w14:paraId="0E955F43" w14:textId="77777777" w:rsidR="00990056" w:rsidRPr="00EF3D37" w:rsidRDefault="00990056" w:rsidP="00990056">
            <w:pPr>
              <w:rPr>
                <w:sz w:val="20"/>
                <w:szCs w:val="20"/>
              </w:rPr>
            </w:pPr>
          </w:p>
        </w:tc>
      </w:tr>
      <w:tr w:rsidR="00990056" w:rsidRPr="00EF3D37" w14:paraId="255081CE" w14:textId="77777777" w:rsidTr="00304072">
        <w:tc>
          <w:tcPr>
            <w:tcW w:w="704" w:type="dxa"/>
            <w:shd w:val="clear" w:color="auto" w:fill="D9D9D9" w:themeFill="background1" w:themeFillShade="D9"/>
          </w:tcPr>
          <w:p w14:paraId="6E435F75" w14:textId="29EDD7D0" w:rsidR="00990056" w:rsidRDefault="005D36E4" w:rsidP="00990056">
            <w:pPr>
              <w:rPr>
                <w:sz w:val="20"/>
                <w:szCs w:val="20"/>
              </w:rPr>
            </w:pPr>
            <w:r>
              <w:rPr>
                <w:sz w:val="20"/>
                <w:szCs w:val="20"/>
              </w:rPr>
              <w:t>9</w:t>
            </w:r>
          </w:p>
        </w:tc>
        <w:tc>
          <w:tcPr>
            <w:tcW w:w="2693" w:type="dxa"/>
            <w:shd w:val="clear" w:color="auto" w:fill="F2F2F2" w:themeFill="background1" w:themeFillShade="F2"/>
          </w:tcPr>
          <w:p w14:paraId="29B1FA79" w14:textId="782B6333" w:rsidR="00990056" w:rsidRDefault="00990056" w:rsidP="00990056">
            <w:pPr>
              <w:rPr>
                <w:sz w:val="20"/>
                <w:szCs w:val="20"/>
              </w:rPr>
            </w:pPr>
            <w:r w:rsidRPr="00D31DCA">
              <w:rPr>
                <w:sz w:val="20"/>
                <w:szCs w:val="20"/>
              </w:rPr>
              <w:t>Latest 6-month bank statement</w:t>
            </w:r>
          </w:p>
        </w:tc>
        <w:tc>
          <w:tcPr>
            <w:tcW w:w="2906" w:type="dxa"/>
            <w:shd w:val="clear" w:color="auto" w:fill="F2F2F2" w:themeFill="background1" w:themeFillShade="F2"/>
          </w:tcPr>
          <w:p w14:paraId="2BE2CE3F" w14:textId="408FCD9C" w:rsidR="00990056" w:rsidRDefault="00990056" w:rsidP="00990056">
            <w:pPr>
              <w:rPr>
                <w:sz w:val="20"/>
                <w:szCs w:val="20"/>
              </w:rPr>
            </w:pPr>
            <w:r>
              <w:rPr>
                <w:sz w:val="20"/>
                <w:szCs w:val="20"/>
              </w:rPr>
              <w:t>Attach copy of Latest 6-month bank statement</w:t>
            </w:r>
          </w:p>
        </w:tc>
        <w:tc>
          <w:tcPr>
            <w:tcW w:w="2906" w:type="dxa"/>
            <w:shd w:val="clear" w:color="auto" w:fill="F2F2F2" w:themeFill="background1" w:themeFillShade="F2"/>
          </w:tcPr>
          <w:p w14:paraId="370F1C02" w14:textId="2668974A" w:rsidR="00990056" w:rsidRDefault="00990056" w:rsidP="00990056">
            <w:pPr>
              <w:rPr>
                <w:sz w:val="20"/>
                <w:szCs w:val="20"/>
              </w:rPr>
            </w:pPr>
            <w:r>
              <w:rPr>
                <w:sz w:val="20"/>
                <w:szCs w:val="20"/>
              </w:rPr>
              <w:t>Submit copy of Latest 6-month bank statement</w:t>
            </w:r>
          </w:p>
        </w:tc>
        <w:tc>
          <w:tcPr>
            <w:tcW w:w="975" w:type="dxa"/>
          </w:tcPr>
          <w:p w14:paraId="59B23963" w14:textId="77777777" w:rsidR="00990056" w:rsidRPr="00EF3D37" w:rsidRDefault="00990056" w:rsidP="00990056">
            <w:pPr>
              <w:rPr>
                <w:sz w:val="20"/>
                <w:szCs w:val="20"/>
              </w:rPr>
            </w:pPr>
          </w:p>
        </w:tc>
      </w:tr>
      <w:tr w:rsidR="000F58A7" w:rsidRPr="00EF3D37" w14:paraId="7627C1C7" w14:textId="77777777" w:rsidTr="00304072">
        <w:tc>
          <w:tcPr>
            <w:tcW w:w="704" w:type="dxa"/>
            <w:shd w:val="clear" w:color="auto" w:fill="D9D9D9" w:themeFill="background1" w:themeFillShade="D9"/>
          </w:tcPr>
          <w:p w14:paraId="3837232D" w14:textId="1AB9DB64" w:rsidR="000F58A7" w:rsidRDefault="000F58A7" w:rsidP="000F58A7">
            <w:pPr>
              <w:rPr>
                <w:sz w:val="20"/>
                <w:szCs w:val="20"/>
              </w:rPr>
            </w:pPr>
            <w:r>
              <w:rPr>
                <w:sz w:val="20"/>
                <w:szCs w:val="20"/>
              </w:rPr>
              <w:t>10</w:t>
            </w:r>
          </w:p>
        </w:tc>
        <w:tc>
          <w:tcPr>
            <w:tcW w:w="2693" w:type="dxa"/>
            <w:shd w:val="clear" w:color="auto" w:fill="F2F2F2" w:themeFill="background1" w:themeFillShade="F2"/>
          </w:tcPr>
          <w:p w14:paraId="364D3AA8" w14:textId="27A86D92" w:rsidR="000F58A7" w:rsidRDefault="000F58A7" w:rsidP="000F58A7">
            <w:pPr>
              <w:rPr>
                <w:sz w:val="20"/>
                <w:szCs w:val="20"/>
              </w:rPr>
            </w:pPr>
            <w:r w:rsidRPr="00B131F0">
              <w:rPr>
                <w:sz w:val="20"/>
                <w:szCs w:val="20"/>
              </w:rPr>
              <w:t>Two Year Audited Account 2017 &amp; 2018</w:t>
            </w:r>
          </w:p>
        </w:tc>
        <w:tc>
          <w:tcPr>
            <w:tcW w:w="2906" w:type="dxa"/>
            <w:shd w:val="clear" w:color="auto" w:fill="F2F2F2" w:themeFill="background1" w:themeFillShade="F2"/>
          </w:tcPr>
          <w:p w14:paraId="4BD0198B" w14:textId="03804F03" w:rsidR="000F58A7" w:rsidRPr="00EF3D37" w:rsidRDefault="000F58A7" w:rsidP="000F58A7">
            <w:pPr>
              <w:rPr>
                <w:sz w:val="20"/>
                <w:szCs w:val="20"/>
              </w:rPr>
            </w:pPr>
            <w:r>
              <w:rPr>
                <w:sz w:val="20"/>
                <w:szCs w:val="20"/>
              </w:rPr>
              <w:t xml:space="preserve">Attach </w:t>
            </w:r>
            <w:r w:rsidRPr="00B131F0">
              <w:rPr>
                <w:sz w:val="20"/>
                <w:szCs w:val="20"/>
              </w:rPr>
              <w:t>Two Year Audited Account 2017 &amp; 2018</w:t>
            </w:r>
          </w:p>
        </w:tc>
        <w:tc>
          <w:tcPr>
            <w:tcW w:w="2906" w:type="dxa"/>
            <w:shd w:val="clear" w:color="auto" w:fill="F2F2F2" w:themeFill="background1" w:themeFillShade="F2"/>
          </w:tcPr>
          <w:p w14:paraId="0970D386" w14:textId="6C63D8D0" w:rsidR="000F58A7" w:rsidRDefault="000F58A7" w:rsidP="000F58A7">
            <w:pPr>
              <w:rPr>
                <w:sz w:val="20"/>
                <w:szCs w:val="20"/>
              </w:rPr>
            </w:pPr>
            <w:r>
              <w:rPr>
                <w:sz w:val="20"/>
                <w:szCs w:val="20"/>
              </w:rPr>
              <w:t xml:space="preserve">Submit scan copy </w:t>
            </w:r>
            <w:r w:rsidRPr="00B131F0">
              <w:rPr>
                <w:sz w:val="20"/>
                <w:szCs w:val="20"/>
              </w:rPr>
              <w:t>Two Year Audited Account 2017 &amp; 2018</w:t>
            </w:r>
          </w:p>
        </w:tc>
        <w:tc>
          <w:tcPr>
            <w:tcW w:w="975" w:type="dxa"/>
          </w:tcPr>
          <w:p w14:paraId="486F6FFB" w14:textId="77777777" w:rsidR="000F58A7" w:rsidRPr="00EF3D37" w:rsidRDefault="000F58A7" w:rsidP="000F58A7">
            <w:pPr>
              <w:rPr>
                <w:sz w:val="20"/>
                <w:szCs w:val="20"/>
              </w:rPr>
            </w:pPr>
          </w:p>
        </w:tc>
      </w:tr>
      <w:tr w:rsidR="000F58A7" w:rsidRPr="00EF3D37" w14:paraId="6730CBDA" w14:textId="77777777" w:rsidTr="00304072">
        <w:tc>
          <w:tcPr>
            <w:tcW w:w="704" w:type="dxa"/>
            <w:shd w:val="clear" w:color="auto" w:fill="D9D9D9" w:themeFill="background1" w:themeFillShade="D9"/>
          </w:tcPr>
          <w:p w14:paraId="7D18A9E5" w14:textId="299C21D1" w:rsidR="000F58A7" w:rsidRDefault="000F58A7" w:rsidP="000F58A7">
            <w:pPr>
              <w:rPr>
                <w:sz w:val="20"/>
                <w:szCs w:val="20"/>
              </w:rPr>
            </w:pPr>
            <w:r>
              <w:rPr>
                <w:sz w:val="20"/>
                <w:szCs w:val="20"/>
              </w:rPr>
              <w:t>11</w:t>
            </w:r>
          </w:p>
        </w:tc>
        <w:tc>
          <w:tcPr>
            <w:tcW w:w="2693" w:type="dxa"/>
            <w:shd w:val="clear" w:color="auto" w:fill="F2F2F2" w:themeFill="background1" w:themeFillShade="F2"/>
          </w:tcPr>
          <w:p w14:paraId="363A9F18" w14:textId="260BC258" w:rsidR="000F58A7" w:rsidRDefault="000F58A7" w:rsidP="000F58A7">
            <w:pPr>
              <w:rPr>
                <w:sz w:val="20"/>
                <w:szCs w:val="20"/>
              </w:rPr>
            </w:pPr>
            <w:r>
              <w:rPr>
                <w:sz w:val="20"/>
                <w:szCs w:val="20"/>
              </w:rPr>
              <w:t>Technical</w:t>
            </w:r>
            <w:r w:rsidRPr="00EF3D37">
              <w:rPr>
                <w:sz w:val="20"/>
                <w:szCs w:val="20"/>
              </w:rPr>
              <w:t xml:space="preserve"> Offer</w:t>
            </w:r>
            <w:r>
              <w:rPr>
                <w:sz w:val="20"/>
                <w:szCs w:val="20"/>
              </w:rPr>
              <w:t xml:space="preserve"> </w:t>
            </w:r>
            <w:r w:rsidRPr="008924A3">
              <w:rPr>
                <w:sz w:val="20"/>
                <w:szCs w:val="20"/>
                <w:u w:val="single"/>
              </w:rPr>
              <w:t>in your own format</w:t>
            </w:r>
            <w:r w:rsidRPr="00990056">
              <w:rPr>
                <w:sz w:val="20"/>
                <w:szCs w:val="20"/>
              </w:rPr>
              <w:t xml:space="preserve"> (as per section 5.1</w:t>
            </w:r>
            <w:r>
              <w:rPr>
                <w:sz w:val="20"/>
                <w:szCs w:val="20"/>
              </w:rPr>
              <w:t xml:space="preserve"> – phase 3.a</w:t>
            </w:r>
            <w:r w:rsidRPr="00990056">
              <w:rPr>
                <w:sz w:val="20"/>
                <w:szCs w:val="20"/>
              </w:rPr>
              <w:t>)</w:t>
            </w:r>
          </w:p>
        </w:tc>
        <w:tc>
          <w:tcPr>
            <w:tcW w:w="2906" w:type="dxa"/>
            <w:shd w:val="clear" w:color="auto" w:fill="F2F2F2" w:themeFill="background1" w:themeFillShade="F2"/>
          </w:tcPr>
          <w:p w14:paraId="01F631AA" w14:textId="62F9FBDE" w:rsidR="000F58A7" w:rsidRDefault="000F58A7" w:rsidP="000F58A7">
            <w:pPr>
              <w:rPr>
                <w:sz w:val="20"/>
                <w:szCs w:val="20"/>
              </w:rPr>
            </w:pPr>
            <w:r w:rsidRPr="00EF3D37">
              <w:rPr>
                <w:sz w:val="20"/>
                <w:szCs w:val="20"/>
              </w:rPr>
              <w:t>Complete, sign</w:t>
            </w:r>
            <w:r>
              <w:rPr>
                <w:sz w:val="20"/>
                <w:szCs w:val="20"/>
              </w:rPr>
              <w:t xml:space="preserve"> &amp; stamp</w:t>
            </w:r>
            <w:r w:rsidRPr="00EF3D37">
              <w:rPr>
                <w:sz w:val="20"/>
                <w:szCs w:val="20"/>
              </w:rPr>
              <w:t>, scan and save as ‘</w:t>
            </w:r>
            <w:r>
              <w:rPr>
                <w:sz w:val="20"/>
                <w:szCs w:val="20"/>
              </w:rPr>
              <w:t>Technical</w:t>
            </w:r>
            <w:r w:rsidRPr="00EF3D37">
              <w:rPr>
                <w:sz w:val="20"/>
                <w:szCs w:val="20"/>
              </w:rPr>
              <w:t xml:space="preserve"> Offer’</w:t>
            </w:r>
            <w:r>
              <w:rPr>
                <w:sz w:val="20"/>
                <w:szCs w:val="20"/>
              </w:rPr>
              <w:t xml:space="preserve"> in your own format</w:t>
            </w:r>
          </w:p>
        </w:tc>
        <w:tc>
          <w:tcPr>
            <w:tcW w:w="2906" w:type="dxa"/>
            <w:shd w:val="clear" w:color="auto" w:fill="F2F2F2" w:themeFill="background1" w:themeFillShade="F2"/>
          </w:tcPr>
          <w:p w14:paraId="5CDC0758" w14:textId="2B404F96" w:rsidR="000F58A7" w:rsidRDefault="000F58A7" w:rsidP="000F58A7">
            <w:pPr>
              <w:rPr>
                <w:sz w:val="20"/>
                <w:szCs w:val="20"/>
              </w:rPr>
            </w:pPr>
            <w:r>
              <w:rPr>
                <w:sz w:val="20"/>
                <w:szCs w:val="20"/>
              </w:rPr>
              <w:t xml:space="preserve">Complete, sign, stamp and submit Technical offer in your own format. </w:t>
            </w:r>
          </w:p>
        </w:tc>
        <w:tc>
          <w:tcPr>
            <w:tcW w:w="975" w:type="dxa"/>
          </w:tcPr>
          <w:p w14:paraId="0012AAD8" w14:textId="77777777" w:rsidR="000F58A7" w:rsidRPr="00EF3D37" w:rsidRDefault="000F58A7" w:rsidP="000F58A7">
            <w:pPr>
              <w:rPr>
                <w:sz w:val="20"/>
                <w:szCs w:val="20"/>
              </w:rPr>
            </w:pPr>
          </w:p>
        </w:tc>
      </w:tr>
      <w:tr w:rsidR="000F58A7" w:rsidRPr="00EF3D37" w14:paraId="1942B32E" w14:textId="77777777" w:rsidTr="00304072">
        <w:tc>
          <w:tcPr>
            <w:tcW w:w="704" w:type="dxa"/>
            <w:shd w:val="clear" w:color="auto" w:fill="D9D9D9" w:themeFill="background1" w:themeFillShade="D9"/>
          </w:tcPr>
          <w:p w14:paraId="67C4A875" w14:textId="3C1D32BF" w:rsidR="000F58A7" w:rsidRDefault="000F58A7" w:rsidP="000F58A7">
            <w:pPr>
              <w:rPr>
                <w:sz w:val="20"/>
                <w:szCs w:val="20"/>
              </w:rPr>
            </w:pPr>
            <w:r>
              <w:rPr>
                <w:sz w:val="20"/>
                <w:szCs w:val="20"/>
              </w:rPr>
              <w:t>12</w:t>
            </w:r>
          </w:p>
        </w:tc>
        <w:tc>
          <w:tcPr>
            <w:tcW w:w="2693" w:type="dxa"/>
            <w:shd w:val="clear" w:color="auto" w:fill="F2F2F2" w:themeFill="background1" w:themeFillShade="F2"/>
          </w:tcPr>
          <w:p w14:paraId="7E7F895C" w14:textId="45621688" w:rsidR="000F58A7" w:rsidRDefault="000F58A7" w:rsidP="000F58A7">
            <w:pPr>
              <w:rPr>
                <w:sz w:val="20"/>
                <w:szCs w:val="20"/>
              </w:rPr>
            </w:pPr>
            <w:r w:rsidRPr="00D31DCA">
              <w:rPr>
                <w:sz w:val="20"/>
                <w:szCs w:val="20"/>
              </w:rPr>
              <w:t xml:space="preserve">Evidence of executing similar works </w:t>
            </w:r>
            <w:r w:rsidRPr="00990056">
              <w:rPr>
                <w:sz w:val="20"/>
                <w:szCs w:val="20"/>
              </w:rPr>
              <w:t>(as per section 5.1</w:t>
            </w:r>
            <w:r>
              <w:rPr>
                <w:sz w:val="20"/>
                <w:szCs w:val="20"/>
              </w:rPr>
              <w:t xml:space="preserve"> – phase 3.b</w:t>
            </w:r>
            <w:r w:rsidRPr="00990056">
              <w:rPr>
                <w:sz w:val="20"/>
                <w:szCs w:val="20"/>
              </w:rPr>
              <w:t>)</w:t>
            </w:r>
          </w:p>
        </w:tc>
        <w:tc>
          <w:tcPr>
            <w:tcW w:w="2906" w:type="dxa"/>
            <w:shd w:val="clear" w:color="auto" w:fill="F2F2F2" w:themeFill="background1" w:themeFillShade="F2"/>
          </w:tcPr>
          <w:p w14:paraId="7DC58E19" w14:textId="6DAE0B64" w:rsidR="000F58A7" w:rsidRPr="00EF3D37" w:rsidRDefault="000F58A7" w:rsidP="000F58A7">
            <w:pPr>
              <w:rPr>
                <w:sz w:val="20"/>
                <w:szCs w:val="20"/>
              </w:rPr>
            </w:pPr>
            <w:r w:rsidRPr="002348E3">
              <w:rPr>
                <w:sz w:val="20"/>
                <w:szCs w:val="20"/>
              </w:rPr>
              <w:t xml:space="preserve">Attach copies of Evidence of executing similar works </w:t>
            </w:r>
          </w:p>
        </w:tc>
        <w:tc>
          <w:tcPr>
            <w:tcW w:w="2906" w:type="dxa"/>
            <w:shd w:val="clear" w:color="auto" w:fill="F2F2F2" w:themeFill="background1" w:themeFillShade="F2"/>
          </w:tcPr>
          <w:p w14:paraId="1EE942B4" w14:textId="48F7EDBE" w:rsidR="000F58A7" w:rsidRDefault="000F58A7" w:rsidP="000F58A7">
            <w:pPr>
              <w:rPr>
                <w:sz w:val="20"/>
                <w:szCs w:val="20"/>
              </w:rPr>
            </w:pPr>
            <w:r w:rsidRPr="002348E3">
              <w:rPr>
                <w:sz w:val="20"/>
                <w:szCs w:val="20"/>
              </w:rPr>
              <w:t xml:space="preserve">Submit copies of Evidence of executing similar works </w:t>
            </w:r>
          </w:p>
        </w:tc>
        <w:tc>
          <w:tcPr>
            <w:tcW w:w="975" w:type="dxa"/>
          </w:tcPr>
          <w:p w14:paraId="75B0C356" w14:textId="77777777" w:rsidR="000F58A7" w:rsidRPr="00EF3D37" w:rsidRDefault="000F58A7" w:rsidP="000F58A7">
            <w:pPr>
              <w:rPr>
                <w:sz w:val="20"/>
                <w:szCs w:val="20"/>
              </w:rPr>
            </w:pPr>
          </w:p>
        </w:tc>
      </w:tr>
      <w:tr w:rsidR="000F58A7" w:rsidRPr="00EF3D37" w14:paraId="0EA24BE6" w14:textId="77777777" w:rsidTr="00304072">
        <w:tc>
          <w:tcPr>
            <w:tcW w:w="704" w:type="dxa"/>
            <w:shd w:val="clear" w:color="auto" w:fill="D9D9D9" w:themeFill="background1" w:themeFillShade="D9"/>
          </w:tcPr>
          <w:p w14:paraId="25D97BAA" w14:textId="2FECFA01" w:rsidR="000F58A7" w:rsidRPr="00EF3D37" w:rsidRDefault="000F58A7" w:rsidP="000F58A7">
            <w:pPr>
              <w:rPr>
                <w:sz w:val="20"/>
                <w:szCs w:val="20"/>
              </w:rPr>
            </w:pPr>
            <w:r>
              <w:rPr>
                <w:sz w:val="20"/>
                <w:szCs w:val="20"/>
              </w:rPr>
              <w:t>13</w:t>
            </w:r>
          </w:p>
        </w:tc>
        <w:tc>
          <w:tcPr>
            <w:tcW w:w="2693" w:type="dxa"/>
            <w:shd w:val="clear" w:color="auto" w:fill="F2F2F2" w:themeFill="background1" w:themeFillShade="F2"/>
          </w:tcPr>
          <w:p w14:paraId="2369DCAF" w14:textId="11B12578" w:rsidR="000F58A7" w:rsidRPr="00EF3D37" w:rsidRDefault="000F58A7" w:rsidP="000F58A7">
            <w:pPr>
              <w:rPr>
                <w:sz w:val="20"/>
                <w:szCs w:val="20"/>
              </w:rPr>
            </w:pPr>
            <w:r w:rsidRPr="002348E3">
              <w:rPr>
                <w:sz w:val="20"/>
                <w:szCs w:val="20"/>
              </w:rPr>
              <w:t xml:space="preserve">Evidence of owning/hiring </w:t>
            </w:r>
            <w:r>
              <w:rPr>
                <w:sz w:val="20"/>
                <w:szCs w:val="20"/>
              </w:rPr>
              <w:t xml:space="preserve">equipment </w:t>
            </w:r>
            <w:r w:rsidRPr="00990056">
              <w:rPr>
                <w:sz w:val="20"/>
                <w:szCs w:val="20"/>
              </w:rPr>
              <w:t>(as per section 5.1</w:t>
            </w:r>
            <w:r>
              <w:rPr>
                <w:sz w:val="20"/>
                <w:szCs w:val="20"/>
              </w:rPr>
              <w:t xml:space="preserve"> – phase 3.c</w:t>
            </w:r>
            <w:r w:rsidRPr="00990056">
              <w:rPr>
                <w:sz w:val="20"/>
                <w:szCs w:val="20"/>
              </w:rPr>
              <w:t>)</w:t>
            </w:r>
          </w:p>
        </w:tc>
        <w:tc>
          <w:tcPr>
            <w:tcW w:w="2906" w:type="dxa"/>
            <w:shd w:val="clear" w:color="auto" w:fill="F2F2F2" w:themeFill="background1" w:themeFillShade="F2"/>
          </w:tcPr>
          <w:p w14:paraId="2F43FAB2" w14:textId="5F00A505" w:rsidR="000F58A7" w:rsidRPr="00EF3D37" w:rsidRDefault="000F58A7" w:rsidP="000F58A7">
            <w:pPr>
              <w:rPr>
                <w:sz w:val="20"/>
                <w:szCs w:val="20"/>
              </w:rPr>
            </w:pPr>
            <w:r w:rsidRPr="002348E3">
              <w:rPr>
                <w:sz w:val="20"/>
                <w:szCs w:val="20"/>
              </w:rPr>
              <w:t>Attach copies of Evidence of owning/hiring Equipment</w:t>
            </w:r>
          </w:p>
        </w:tc>
        <w:tc>
          <w:tcPr>
            <w:tcW w:w="2906" w:type="dxa"/>
            <w:shd w:val="clear" w:color="auto" w:fill="F2F2F2" w:themeFill="background1" w:themeFillShade="F2"/>
          </w:tcPr>
          <w:p w14:paraId="5DF53F53" w14:textId="5CF5DBDD" w:rsidR="000F58A7" w:rsidRPr="00EF3D37" w:rsidRDefault="000F58A7" w:rsidP="000F58A7">
            <w:pPr>
              <w:rPr>
                <w:sz w:val="20"/>
                <w:szCs w:val="20"/>
              </w:rPr>
            </w:pPr>
            <w:r w:rsidRPr="002348E3">
              <w:rPr>
                <w:sz w:val="20"/>
                <w:szCs w:val="20"/>
              </w:rPr>
              <w:t>Submit copies of Evidence of owning/hiring Equipment</w:t>
            </w:r>
          </w:p>
        </w:tc>
        <w:tc>
          <w:tcPr>
            <w:tcW w:w="975" w:type="dxa"/>
          </w:tcPr>
          <w:p w14:paraId="248B49FE" w14:textId="77777777" w:rsidR="000F58A7" w:rsidRPr="00EF3D37" w:rsidRDefault="000F58A7" w:rsidP="000F58A7">
            <w:pPr>
              <w:rPr>
                <w:sz w:val="20"/>
                <w:szCs w:val="20"/>
              </w:rPr>
            </w:pPr>
          </w:p>
        </w:tc>
      </w:tr>
      <w:tr w:rsidR="000F58A7" w:rsidRPr="00EF3D37" w14:paraId="6ED17C36" w14:textId="77777777" w:rsidTr="00304072">
        <w:tc>
          <w:tcPr>
            <w:tcW w:w="704" w:type="dxa"/>
            <w:shd w:val="clear" w:color="auto" w:fill="D9D9D9" w:themeFill="background1" w:themeFillShade="D9"/>
          </w:tcPr>
          <w:p w14:paraId="2C5C3394" w14:textId="73DB1B53" w:rsidR="000F58A7" w:rsidRDefault="000F58A7" w:rsidP="000F58A7">
            <w:pPr>
              <w:rPr>
                <w:sz w:val="20"/>
                <w:szCs w:val="20"/>
              </w:rPr>
            </w:pPr>
            <w:r>
              <w:rPr>
                <w:sz w:val="20"/>
                <w:szCs w:val="20"/>
              </w:rPr>
              <w:t>14</w:t>
            </w:r>
          </w:p>
        </w:tc>
        <w:tc>
          <w:tcPr>
            <w:tcW w:w="2693" w:type="dxa"/>
            <w:shd w:val="clear" w:color="auto" w:fill="F2F2F2" w:themeFill="background1" w:themeFillShade="F2"/>
          </w:tcPr>
          <w:p w14:paraId="68336FBB" w14:textId="4076C533" w:rsidR="000F58A7" w:rsidRDefault="000F58A7" w:rsidP="000F58A7">
            <w:pPr>
              <w:rPr>
                <w:sz w:val="20"/>
                <w:szCs w:val="20"/>
              </w:rPr>
            </w:pPr>
            <w:r w:rsidRPr="002348E3">
              <w:rPr>
                <w:sz w:val="20"/>
                <w:szCs w:val="20"/>
              </w:rPr>
              <w:t>Evidence of trained and qualified Personnel</w:t>
            </w:r>
            <w:r>
              <w:rPr>
                <w:sz w:val="20"/>
                <w:szCs w:val="20"/>
              </w:rPr>
              <w:t xml:space="preserve"> </w:t>
            </w:r>
            <w:r w:rsidRPr="00990056">
              <w:rPr>
                <w:sz w:val="20"/>
                <w:szCs w:val="20"/>
              </w:rPr>
              <w:t>(as per section 5.1</w:t>
            </w:r>
            <w:r>
              <w:rPr>
                <w:sz w:val="20"/>
                <w:szCs w:val="20"/>
              </w:rPr>
              <w:t xml:space="preserve"> – phase 3.d</w:t>
            </w:r>
            <w:r w:rsidRPr="00990056">
              <w:rPr>
                <w:sz w:val="20"/>
                <w:szCs w:val="20"/>
              </w:rPr>
              <w:t>)</w:t>
            </w:r>
          </w:p>
        </w:tc>
        <w:tc>
          <w:tcPr>
            <w:tcW w:w="2906" w:type="dxa"/>
            <w:shd w:val="clear" w:color="auto" w:fill="F2F2F2" w:themeFill="background1" w:themeFillShade="F2"/>
          </w:tcPr>
          <w:p w14:paraId="18525744" w14:textId="448250F0" w:rsidR="000F58A7" w:rsidRDefault="000F58A7" w:rsidP="000F58A7">
            <w:pPr>
              <w:rPr>
                <w:sz w:val="20"/>
                <w:szCs w:val="20"/>
              </w:rPr>
            </w:pPr>
            <w:r>
              <w:rPr>
                <w:sz w:val="20"/>
                <w:szCs w:val="20"/>
              </w:rPr>
              <w:t>Attach copies of CVs and certificates</w:t>
            </w:r>
          </w:p>
        </w:tc>
        <w:tc>
          <w:tcPr>
            <w:tcW w:w="2906" w:type="dxa"/>
            <w:shd w:val="clear" w:color="auto" w:fill="F2F2F2" w:themeFill="background1" w:themeFillShade="F2"/>
          </w:tcPr>
          <w:p w14:paraId="29EA889F" w14:textId="5667D6E9" w:rsidR="000F58A7" w:rsidRDefault="000F58A7" w:rsidP="000F58A7">
            <w:pPr>
              <w:rPr>
                <w:sz w:val="20"/>
                <w:szCs w:val="20"/>
              </w:rPr>
            </w:pPr>
            <w:r>
              <w:rPr>
                <w:sz w:val="20"/>
                <w:szCs w:val="20"/>
              </w:rPr>
              <w:t>Submit copies of CVs and certificates</w:t>
            </w:r>
          </w:p>
        </w:tc>
        <w:tc>
          <w:tcPr>
            <w:tcW w:w="975" w:type="dxa"/>
          </w:tcPr>
          <w:p w14:paraId="25880917" w14:textId="77777777" w:rsidR="000F58A7" w:rsidRPr="00EF3D37" w:rsidRDefault="000F58A7" w:rsidP="000F58A7">
            <w:pPr>
              <w:rPr>
                <w:sz w:val="20"/>
                <w:szCs w:val="20"/>
              </w:rPr>
            </w:pPr>
          </w:p>
        </w:tc>
      </w:tr>
      <w:tr w:rsidR="000F58A7" w:rsidRPr="00EF3D37" w14:paraId="3060A5FE" w14:textId="77777777" w:rsidTr="00DB3CCD">
        <w:trPr>
          <w:trHeight w:val="508"/>
        </w:trPr>
        <w:tc>
          <w:tcPr>
            <w:tcW w:w="704" w:type="dxa"/>
            <w:shd w:val="clear" w:color="auto" w:fill="D9D9D9" w:themeFill="background1" w:themeFillShade="D9"/>
          </w:tcPr>
          <w:p w14:paraId="034679FF" w14:textId="17E123F7" w:rsidR="000F58A7" w:rsidRPr="00EF3D37" w:rsidRDefault="000F58A7" w:rsidP="000F58A7">
            <w:pPr>
              <w:rPr>
                <w:sz w:val="20"/>
                <w:szCs w:val="20"/>
              </w:rPr>
            </w:pPr>
            <w:r>
              <w:rPr>
                <w:sz w:val="20"/>
                <w:szCs w:val="20"/>
              </w:rPr>
              <w:t>15</w:t>
            </w:r>
          </w:p>
        </w:tc>
        <w:tc>
          <w:tcPr>
            <w:tcW w:w="2693" w:type="dxa"/>
            <w:shd w:val="clear" w:color="auto" w:fill="F2F2F2" w:themeFill="background1" w:themeFillShade="F2"/>
          </w:tcPr>
          <w:p w14:paraId="41C2CB08" w14:textId="6DA178CB" w:rsidR="000F58A7" w:rsidRPr="00EF3D37" w:rsidRDefault="000F58A7" w:rsidP="000F58A7">
            <w:pPr>
              <w:rPr>
                <w:sz w:val="20"/>
                <w:szCs w:val="20"/>
              </w:rPr>
            </w:pPr>
            <w:r>
              <w:rPr>
                <w:sz w:val="20"/>
                <w:szCs w:val="20"/>
              </w:rPr>
              <w:t xml:space="preserve">Reference from previous clients (minimum of three) </w:t>
            </w:r>
            <w:r w:rsidRPr="00990056">
              <w:rPr>
                <w:sz w:val="20"/>
                <w:szCs w:val="20"/>
              </w:rPr>
              <w:t>(as per section 5.1</w:t>
            </w:r>
            <w:r>
              <w:rPr>
                <w:sz w:val="20"/>
                <w:szCs w:val="20"/>
              </w:rPr>
              <w:t xml:space="preserve"> – phase 3.e</w:t>
            </w:r>
            <w:r w:rsidRPr="00990056">
              <w:rPr>
                <w:sz w:val="20"/>
                <w:szCs w:val="20"/>
              </w:rPr>
              <w:t>)</w:t>
            </w:r>
          </w:p>
        </w:tc>
        <w:tc>
          <w:tcPr>
            <w:tcW w:w="2906" w:type="dxa"/>
            <w:shd w:val="clear" w:color="auto" w:fill="F2F2F2" w:themeFill="background1" w:themeFillShade="F2"/>
          </w:tcPr>
          <w:p w14:paraId="68F3CFDE" w14:textId="6D2F803D" w:rsidR="000F58A7" w:rsidRPr="00EF3D37" w:rsidRDefault="000F58A7" w:rsidP="000F58A7">
            <w:pPr>
              <w:rPr>
                <w:sz w:val="20"/>
                <w:szCs w:val="20"/>
              </w:rPr>
            </w:pPr>
            <w:r>
              <w:rPr>
                <w:sz w:val="20"/>
                <w:szCs w:val="20"/>
              </w:rPr>
              <w:t>Complete scan and attached reference details minimum of three</w:t>
            </w:r>
          </w:p>
        </w:tc>
        <w:tc>
          <w:tcPr>
            <w:tcW w:w="2906" w:type="dxa"/>
            <w:shd w:val="clear" w:color="auto" w:fill="F2F2F2" w:themeFill="background1" w:themeFillShade="F2"/>
          </w:tcPr>
          <w:p w14:paraId="6C7A5FF2" w14:textId="5257A82F" w:rsidR="000F58A7" w:rsidRPr="00EF3D37" w:rsidRDefault="000F58A7" w:rsidP="000F58A7">
            <w:pPr>
              <w:rPr>
                <w:sz w:val="20"/>
                <w:szCs w:val="20"/>
              </w:rPr>
            </w:pPr>
            <w:r>
              <w:rPr>
                <w:sz w:val="20"/>
                <w:szCs w:val="20"/>
              </w:rPr>
              <w:t>Complete and attached reference details minimum of three</w:t>
            </w:r>
          </w:p>
        </w:tc>
        <w:tc>
          <w:tcPr>
            <w:tcW w:w="975" w:type="dxa"/>
          </w:tcPr>
          <w:p w14:paraId="2DBFC120" w14:textId="77777777" w:rsidR="000F58A7" w:rsidRPr="00EF3D37" w:rsidRDefault="000F58A7" w:rsidP="000F58A7">
            <w:pPr>
              <w:rPr>
                <w:sz w:val="20"/>
                <w:szCs w:val="20"/>
              </w:rPr>
            </w:pPr>
          </w:p>
        </w:tc>
      </w:tr>
      <w:tr w:rsidR="000F58A7" w:rsidRPr="00EF3D37" w14:paraId="2BF65A5C" w14:textId="77777777" w:rsidTr="00DB3CCD">
        <w:trPr>
          <w:trHeight w:val="508"/>
        </w:trPr>
        <w:tc>
          <w:tcPr>
            <w:tcW w:w="704" w:type="dxa"/>
            <w:shd w:val="clear" w:color="auto" w:fill="D9D9D9" w:themeFill="background1" w:themeFillShade="D9"/>
          </w:tcPr>
          <w:p w14:paraId="39440B53" w14:textId="72738735" w:rsidR="000F58A7" w:rsidRDefault="000F58A7" w:rsidP="000F58A7">
            <w:pPr>
              <w:rPr>
                <w:sz w:val="20"/>
                <w:szCs w:val="20"/>
              </w:rPr>
            </w:pPr>
            <w:r>
              <w:rPr>
                <w:sz w:val="20"/>
                <w:szCs w:val="20"/>
              </w:rPr>
              <w:t>16</w:t>
            </w:r>
          </w:p>
        </w:tc>
        <w:tc>
          <w:tcPr>
            <w:tcW w:w="2693" w:type="dxa"/>
            <w:shd w:val="clear" w:color="auto" w:fill="F2F2F2" w:themeFill="background1" w:themeFillShade="F2"/>
          </w:tcPr>
          <w:p w14:paraId="4311FEC3" w14:textId="77777777" w:rsidR="000F58A7" w:rsidRPr="00821DF8" w:rsidRDefault="000F58A7" w:rsidP="000F58A7">
            <w:pPr>
              <w:rPr>
                <w:sz w:val="20"/>
                <w:szCs w:val="20"/>
              </w:rPr>
            </w:pPr>
            <w:r w:rsidRPr="00821DF8">
              <w:rPr>
                <w:sz w:val="20"/>
                <w:szCs w:val="20"/>
              </w:rPr>
              <w:t>Valid health and life insurance covering at least 5 frontline staff</w:t>
            </w:r>
          </w:p>
          <w:p w14:paraId="02733105" w14:textId="77777777" w:rsidR="000F58A7" w:rsidRPr="00821DF8" w:rsidRDefault="000F58A7" w:rsidP="000F58A7">
            <w:pPr>
              <w:rPr>
                <w:sz w:val="20"/>
                <w:szCs w:val="20"/>
              </w:rPr>
            </w:pPr>
          </w:p>
        </w:tc>
        <w:tc>
          <w:tcPr>
            <w:tcW w:w="2906" w:type="dxa"/>
            <w:shd w:val="clear" w:color="auto" w:fill="F2F2F2" w:themeFill="background1" w:themeFillShade="F2"/>
          </w:tcPr>
          <w:p w14:paraId="7890AF5C" w14:textId="77777777" w:rsidR="000F58A7" w:rsidRPr="00821DF8" w:rsidRDefault="000F58A7" w:rsidP="000F58A7">
            <w:pPr>
              <w:rPr>
                <w:sz w:val="20"/>
                <w:szCs w:val="20"/>
              </w:rPr>
            </w:pPr>
            <w:r>
              <w:rPr>
                <w:sz w:val="20"/>
                <w:szCs w:val="20"/>
              </w:rPr>
              <w:t xml:space="preserve">Attached Copy of valid health and </w:t>
            </w:r>
            <w:r w:rsidRPr="00821DF8">
              <w:rPr>
                <w:sz w:val="20"/>
                <w:szCs w:val="20"/>
              </w:rPr>
              <w:t>life insurance covering at least 5 frontline staff</w:t>
            </w:r>
          </w:p>
          <w:p w14:paraId="182C3355" w14:textId="1ACA75BC" w:rsidR="000F58A7" w:rsidRDefault="000F58A7" w:rsidP="000F58A7">
            <w:pPr>
              <w:rPr>
                <w:sz w:val="20"/>
                <w:szCs w:val="20"/>
              </w:rPr>
            </w:pPr>
          </w:p>
        </w:tc>
        <w:tc>
          <w:tcPr>
            <w:tcW w:w="2906" w:type="dxa"/>
            <w:shd w:val="clear" w:color="auto" w:fill="F2F2F2" w:themeFill="background1" w:themeFillShade="F2"/>
          </w:tcPr>
          <w:p w14:paraId="72BA054A" w14:textId="5BCA8570" w:rsidR="000F58A7" w:rsidRDefault="000F58A7" w:rsidP="000F58A7">
            <w:pPr>
              <w:rPr>
                <w:sz w:val="20"/>
                <w:szCs w:val="20"/>
              </w:rPr>
            </w:pPr>
            <w:r>
              <w:rPr>
                <w:sz w:val="20"/>
                <w:szCs w:val="20"/>
              </w:rPr>
              <w:t xml:space="preserve">Scan copy of valid health and </w:t>
            </w:r>
            <w:r w:rsidRPr="00821DF8">
              <w:rPr>
                <w:sz w:val="20"/>
                <w:szCs w:val="20"/>
              </w:rPr>
              <w:t>life insurance covering at least 5 frontline staff</w:t>
            </w:r>
          </w:p>
        </w:tc>
        <w:tc>
          <w:tcPr>
            <w:tcW w:w="975" w:type="dxa"/>
          </w:tcPr>
          <w:p w14:paraId="6569EEAD" w14:textId="77777777" w:rsidR="000F58A7" w:rsidRPr="00EF3D37" w:rsidRDefault="000F58A7" w:rsidP="000F58A7">
            <w:pPr>
              <w:rPr>
                <w:sz w:val="20"/>
                <w:szCs w:val="20"/>
              </w:rPr>
            </w:pPr>
          </w:p>
        </w:tc>
      </w:tr>
      <w:tr w:rsidR="000F58A7" w:rsidRPr="00EF3D37" w14:paraId="30FC1274" w14:textId="77777777" w:rsidTr="00DB3CCD">
        <w:trPr>
          <w:trHeight w:val="508"/>
        </w:trPr>
        <w:tc>
          <w:tcPr>
            <w:tcW w:w="704" w:type="dxa"/>
            <w:shd w:val="clear" w:color="auto" w:fill="D9D9D9" w:themeFill="background1" w:themeFillShade="D9"/>
          </w:tcPr>
          <w:p w14:paraId="33BA1278" w14:textId="69AFB690" w:rsidR="000F58A7" w:rsidRDefault="000F58A7" w:rsidP="000F58A7">
            <w:pPr>
              <w:rPr>
                <w:sz w:val="20"/>
                <w:szCs w:val="20"/>
              </w:rPr>
            </w:pPr>
            <w:r>
              <w:rPr>
                <w:sz w:val="20"/>
                <w:szCs w:val="20"/>
              </w:rPr>
              <w:t>17</w:t>
            </w:r>
          </w:p>
        </w:tc>
        <w:tc>
          <w:tcPr>
            <w:tcW w:w="2693" w:type="dxa"/>
            <w:shd w:val="clear" w:color="auto" w:fill="F2F2F2" w:themeFill="background1" w:themeFillShade="F2"/>
          </w:tcPr>
          <w:p w14:paraId="04635F49" w14:textId="6BAD4C93" w:rsidR="000F58A7" w:rsidRPr="00821DF8" w:rsidRDefault="000F58A7" w:rsidP="000F58A7">
            <w:pPr>
              <w:rPr>
                <w:sz w:val="20"/>
                <w:szCs w:val="20"/>
              </w:rPr>
            </w:pPr>
            <w:r w:rsidRPr="00821DF8">
              <w:rPr>
                <w:sz w:val="20"/>
                <w:szCs w:val="20"/>
              </w:rPr>
              <w:t xml:space="preserve">Valid </w:t>
            </w:r>
            <w:r w:rsidR="008B37C7">
              <w:rPr>
                <w:sz w:val="20"/>
                <w:szCs w:val="20"/>
              </w:rPr>
              <w:t>construction</w:t>
            </w:r>
            <w:r w:rsidRPr="00821DF8">
              <w:rPr>
                <w:sz w:val="20"/>
                <w:szCs w:val="20"/>
              </w:rPr>
              <w:t xml:space="preserve"> licence</w:t>
            </w:r>
          </w:p>
        </w:tc>
        <w:tc>
          <w:tcPr>
            <w:tcW w:w="2906" w:type="dxa"/>
            <w:shd w:val="clear" w:color="auto" w:fill="F2F2F2" w:themeFill="background1" w:themeFillShade="F2"/>
          </w:tcPr>
          <w:p w14:paraId="734B3740" w14:textId="0C6109FD" w:rsidR="000F58A7" w:rsidRDefault="000F58A7" w:rsidP="000F58A7">
            <w:pPr>
              <w:rPr>
                <w:sz w:val="20"/>
                <w:szCs w:val="20"/>
              </w:rPr>
            </w:pPr>
            <w:r>
              <w:rPr>
                <w:sz w:val="20"/>
                <w:szCs w:val="20"/>
              </w:rPr>
              <w:t xml:space="preserve">Attached copy of </w:t>
            </w:r>
            <w:r w:rsidR="008B37C7">
              <w:rPr>
                <w:sz w:val="20"/>
                <w:szCs w:val="20"/>
              </w:rPr>
              <w:t>construction</w:t>
            </w:r>
            <w:r w:rsidRPr="0039574C">
              <w:rPr>
                <w:sz w:val="20"/>
                <w:szCs w:val="20"/>
              </w:rPr>
              <w:t xml:space="preserve"> licence</w:t>
            </w:r>
          </w:p>
        </w:tc>
        <w:tc>
          <w:tcPr>
            <w:tcW w:w="2906" w:type="dxa"/>
            <w:shd w:val="clear" w:color="auto" w:fill="F2F2F2" w:themeFill="background1" w:themeFillShade="F2"/>
          </w:tcPr>
          <w:p w14:paraId="27939A3F" w14:textId="3B3E37F7" w:rsidR="000F58A7" w:rsidRDefault="000F58A7" w:rsidP="000F58A7">
            <w:pPr>
              <w:rPr>
                <w:sz w:val="20"/>
                <w:szCs w:val="20"/>
              </w:rPr>
            </w:pPr>
            <w:r>
              <w:rPr>
                <w:sz w:val="20"/>
                <w:szCs w:val="20"/>
              </w:rPr>
              <w:t>Scan copy of v</w:t>
            </w:r>
            <w:r w:rsidRPr="0039574C">
              <w:rPr>
                <w:sz w:val="20"/>
                <w:szCs w:val="20"/>
              </w:rPr>
              <w:t xml:space="preserve">alid </w:t>
            </w:r>
            <w:r w:rsidR="008B37C7">
              <w:rPr>
                <w:sz w:val="20"/>
                <w:szCs w:val="20"/>
              </w:rPr>
              <w:t>construction</w:t>
            </w:r>
            <w:r w:rsidRPr="0039574C">
              <w:rPr>
                <w:sz w:val="20"/>
                <w:szCs w:val="20"/>
              </w:rPr>
              <w:t xml:space="preserve"> licence</w:t>
            </w:r>
          </w:p>
        </w:tc>
        <w:tc>
          <w:tcPr>
            <w:tcW w:w="975" w:type="dxa"/>
          </w:tcPr>
          <w:p w14:paraId="64913070" w14:textId="77777777" w:rsidR="000F58A7" w:rsidRPr="00EF3D37" w:rsidRDefault="000F58A7" w:rsidP="000F58A7">
            <w:pPr>
              <w:rPr>
                <w:sz w:val="20"/>
                <w:szCs w:val="20"/>
              </w:rPr>
            </w:pPr>
          </w:p>
        </w:tc>
      </w:tr>
    </w:tbl>
    <w:bookmarkEnd w:id="38"/>
    <w:p w14:paraId="21B0AEE4" w14:textId="077978CB" w:rsidR="00174EDE" w:rsidRPr="00805C27" w:rsidRDefault="002C1599" w:rsidP="00005584">
      <w:pPr>
        <w:pStyle w:val="Heading1"/>
        <w:numPr>
          <w:ilvl w:val="0"/>
          <w:numId w:val="0"/>
        </w:numPr>
      </w:pPr>
      <w:r>
        <w:t xml:space="preserve">Appendix 1 - </w:t>
      </w:r>
      <w:r w:rsidR="007D56BD">
        <w:t>Company</w:t>
      </w:r>
      <w:r w:rsidR="00EC7023">
        <w:t xml:space="preserve"> details</w:t>
      </w:r>
    </w:p>
    <w:p w14:paraId="1232252A" w14:textId="77777777" w:rsidR="00D47ED2" w:rsidRPr="00805C27" w:rsidRDefault="00D47ED2" w:rsidP="0086541F">
      <w:pPr>
        <w:pStyle w:val="Heading1"/>
        <w:numPr>
          <w:ilvl w:val="0"/>
          <w:numId w:val="8"/>
        </w:numPr>
      </w:pPr>
      <w:bookmarkStart w:id="39" w:name="_Toc466022958"/>
      <w:r w:rsidRPr="00805C27">
        <w:t>Contact Details</w:t>
      </w:r>
      <w:bookmarkEnd w:id="39"/>
    </w:p>
    <w:p w14:paraId="28C888E9" w14:textId="77777777" w:rsidR="00D47ED2" w:rsidRPr="00805C27" w:rsidRDefault="00D47ED2" w:rsidP="00E249FC">
      <w:r w:rsidRPr="00805C27">
        <w:t xml:space="preserve">This section must include the following information regarding the </w:t>
      </w:r>
      <w:r w:rsidR="006A553A">
        <w:t xml:space="preserve">Individual or Company </w:t>
      </w:r>
      <w:r w:rsidRPr="00805C27">
        <w:t xml:space="preserve">and </w:t>
      </w:r>
      <w:r w:rsidR="006A553A">
        <w:t>any</w:t>
      </w:r>
      <w:r w:rsidRPr="00805C27">
        <w:t xml:space="preserve"> partners or sub-contractors:</w:t>
      </w:r>
    </w:p>
    <w:tbl>
      <w:tblPr>
        <w:tblW w:w="5003"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516"/>
        <w:gridCol w:w="308"/>
        <w:gridCol w:w="2969"/>
      </w:tblGrid>
      <w:tr w:rsidR="00D47ED2" w:rsidRPr="005D0EFD" w14:paraId="757F8E66" w14:textId="77777777" w:rsidTr="00D34CEA">
        <w:tc>
          <w:tcPr>
            <w:tcW w:w="1667" w:type="pct"/>
            <w:shd w:val="clear" w:color="auto" w:fill="D9D9D9" w:themeFill="background1" w:themeFillShade="D9"/>
          </w:tcPr>
          <w:p w14:paraId="30392584" w14:textId="77777777" w:rsidR="00D47ED2" w:rsidRPr="005D0EFD" w:rsidRDefault="00BF4E8A" w:rsidP="00322CE2">
            <w:pPr>
              <w:pStyle w:val="Heading3"/>
              <w:keepNext w:val="0"/>
              <w:numPr>
                <w:ilvl w:val="0"/>
                <w:numId w:val="0"/>
              </w:numPr>
              <w:spacing w:before="0" w:line="240" w:lineRule="auto"/>
              <w:rPr>
                <w:sz w:val="20"/>
                <w:szCs w:val="20"/>
              </w:rPr>
            </w:pPr>
            <w:r w:rsidRPr="005D0EFD">
              <w:rPr>
                <w:sz w:val="20"/>
                <w:szCs w:val="20"/>
              </w:rPr>
              <w:t>Name of the prime Tenderer</w:t>
            </w:r>
          </w:p>
        </w:tc>
        <w:tc>
          <w:tcPr>
            <w:tcW w:w="3333" w:type="pct"/>
            <w:gridSpan w:val="3"/>
          </w:tcPr>
          <w:p w14:paraId="1B610EC0" w14:textId="77777777" w:rsidR="00D47ED2" w:rsidRPr="005D0EFD" w:rsidRDefault="00D47ED2" w:rsidP="00ED7E68">
            <w:pPr>
              <w:pStyle w:val="BodyText"/>
              <w:spacing w:after="0"/>
              <w:rPr>
                <w:rFonts w:asciiTheme="minorHAnsi" w:hAnsiTheme="minorHAnsi"/>
                <w:sz w:val="20"/>
                <w:szCs w:val="20"/>
              </w:rPr>
            </w:pPr>
          </w:p>
        </w:tc>
      </w:tr>
      <w:tr w:rsidR="00BF4E8A" w:rsidRPr="005D0EFD" w14:paraId="6A19C55F" w14:textId="77777777" w:rsidTr="00D34CEA">
        <w:tc>
          <w:tcPr>
            <w:tcW w:w="1667" w:type="pct"/>
            <w:shd w:val="clear" w:color="auto" w:fill="D9D9D9" w:themeFill="background1" w:themeFillShade="D9"/>
          </w:tcPr>
          <w:p w14:paraId="3986D72A" w14:textId="77777777" w:rsidR="00BF4E8A" w:rsidRPr="005D0EFD" w:rsidRDefault="00BF4E8A" w:rsidP="00322CE2">
            <w:pPr>
              <w:pStyle w:val="BodyText"/>
              <w:spacing w:after="0"/>
              <w:rPr>
                <w:rFonts w:asciiTheme="minorHAnsi" w:hAnsiTheme="minorHAnsi"/>
                <w:sz w:val="20"/>
                <w:szCs w:val="20"/>
              </w:rPr>
            </w:pPr>
            <w:r w:rsidRPr="005D0EFD">
              <w:rPr>
                <w:rFonts w:asciiTheme="minorHAnsi" w:hAnsiTheme="minorHAnsi"/>
                <w:sz w:val="20"/>
                <w:szCs w:val="20"/>
              </w:rPr>
              <w:t>Registered address of the prime Tenderer</w:t>
            </w:r>
          </w:p>
        </w:tc>
        <w:tc>
          <w:tcPr>
            <w:tcW w:w="3333" w:type="pct"/>
            <w:gridSpan w:val="3"/>
          </w:tcPr>
          <w:p w14:paraId="04F946B2" w14:textId="77777777" w:rsidR="00BF4E8A" w:rsidRPr="005D0EFD" w:rsidRDefault="00BF4E8A" w:rsidP="00ED7E68">
            <w:pPr>
              <w:pStyle w:val="BodyText"/>
              <w:spacing w:after="0"/>
              <w:rPr>
                <w:rFonts w:asciiTheme="minorHAnsi" w:hAnsiTheme="minorHAnsi"/>
                <w:sz w:val="20"/>
                <w:szCs w:val="20"/>
              </w:rPr>
            </w:pPr>
          </w:p>
        </w:tc>
      </w:tr>
      <w:tr w:rsidR="00BF4E8A" w:rsidRPr="005D0EFD" w14:paraId="2785BA95" w14:textId="77777777" w:rsidTr="00D34CEA">
        <w:tc>
          <w:tcPr>
            <w:tcW w:w="1667" w:type="pct"/>
            <w:shd w:val="clear" w:color="auto" w:fill="D9D9D9" w:themeFill="background1" w:themeFillShade="D9"/>
          </w:tcPr>
          <w:p w14:paraId="79B5BBE1" w14:textId="77777777" w:rsidR="00BF4E8A"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Company Name</w:t>
            </w:r>
          </w:p>
        </w:tc>
        <w:tc>
          <w:tcPr>
            <w:tcW w:w="3333" w:type="pct"/>
            <w:gridSpan w:val="3"/>
          </w:tcPr>
          <w:p w14:paraId="4BF595EE" w14:textId="77777777" w:rsidR="00BF4E8A" w:rsidRPr="005D0EFD" w:rsidRDefault="00BF4E8A" w:rsidP="00ED7E68">
            <w:pPr>
              <w:pStyle w:val="BodyText"/>
              <w:spacing w:after="0"/>
              <w:rPr>
                <w:rFonts w:asciiTheme="minorHAnsi" w:hAnsiTheme="minorHAnsi"/>
                <w:sz w:val="20"/>
                <w:szCs w:val="20"/>
              </w:rPr>
            </w:pPr>
          </w:p>
        </w:tc>
      </w:tr>
      <w:tr w:rsidR="00D47ED2" w:rsidRPr="005D0EFD" w14:paraId="080D97B2" w14:textId="77777777" w:rsidTr="00D34CEA">
        <w:tc>
          <w:tcPr>
            <w:tcW w:w="1667" w:type="pct"/>
            <w:shd w:val="clear" w:color="auto" w:fill="D9D9D9" w:themeFill="background1" w:themeFillShade="D9"/>
          </w:tcPr>
          <w:p w14:paraId="5053A7EA"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Address</w:t>
            </w:r>
          </w:p>
        </w:tc>
        <w:tc>
          <w:tcPr>
            <w:tcW w:w="3333" w:type="pct"/>
            <w:gridSpan w:val="3"/>
          </w:tcPr>
          <w:p w14:paraId="345DA848" w14:textId="77777777" w:rsidR="00D47ED2" w:rsidRPr="005D0EFD" w:rsidRDefault="00D47ED2" w:rsidP="00ED7E68">
            <w:pPr>
              <w:pStyle w:val="BodyText"/>
              <w:spacing w:after="0"/>
              <w:rPr>
                <w:rFonts w:asciiTheme="minorHAnsi" w:hAnsiTheme="minorHAnsi"/>
                <w:sz w:val="20"/>
                <w:szCs w:val="20"/>
              </w:rPr>
            </w:pPr>
          </w:p>
        </w:tc>
      </w:tr>
      <w:tr w:rsidR="00D47ED2" w:rsidRPr="005D0EFD" w14:paraId="6634E8A1" w14:textId="77777777" w:rsidTr="00D34CEA">
        <w:tc>
          <w:tcPr>
            <w:tcW w:w="1667" w:type="pct"/>
            <w:shd w:val="clear" w:color="auto" w:fill="D9D9D9" w:themeFill="background1" w:themeFillShade="D9"/>
          </w:tcPr>
          <w:p w14:paraId="0C812A5C"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Previous Name(s) if applicable</w:t>
            </w:r>
          </w:p>
        </w:tc>
        <w:tc>
          <w:tcPr>
            <w:tcW w:w="3333" w:type="pct"/>
            <w:gridSpan w:val="3"/>
          </w:tcPr>
          <w:p w14:paraId="5242C2B8" w14:textId="77777777" w:rsidR="00D47ED2" w:rsidRPr="005D0EFD" w:rsidRDefault="00D47ED2" w:rsidP="00ED7E68">
            <w:pPr>
              <w:pStyle w:val="BodyText"/>
              <w:spacing w:after="0"/>
              <w:rPr>
                <w:rFonts w:asciiTheme="minorHAnsi" w:hAnsiTheme="minorHAnsi"/>
                <w:sz w:val="20"/>
                <w:szCs w:val="20"/>
              </w:rPr>
            </w:pPr>
          </w:p>
        </w:tc>
      </w:tr>
      <w:tr w:rsidR="00D47ED2" w:rsidRPr="005D0EFD" w14:paraId="556B9A4A" w14:textId="77777777" w:rsidTr="00D34CEA">
        <w:tc>
          <w:tcPr>
            <w:tcW w:w="1667" w:type="pct"/>
            <w:shd w:val="clear" w:color="auto" w:fill="D9D9D9" w:themeFill="background1" w:themeFillShade="D9"/>
          </w:tcPr>
          <w:p w14:paraId="16CD55E3"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Registered Address if different from above</w:t>
            </w:r>
          </w:p>
        </w:tc>
        <w:tc>
          <w:tcPr>
            <w:tcW w:w="3333" w:type="pct"/>
            <w:gridSpan w:val="3"/>
          </w:tcPr>
          <w:p w14:paraId="5E64A06F" w14:textId="77777777" w:rsidR="00D47ED2" w:rsidRPr="005D0EFD" w:rsidRDefault="00D47ED2" w:rsidP="00ED7E68">
            <w:pPr>
              <w:pStyle w:val="BodyText"/>
              <w:spacing w:after="0"/>
              <w:rPr>
                <w:rFonts w:asciiTheme="minorHAnsi" w:hAnsiTheme="minorHAnsi"/>
                <w:sz w:val="20"/>
                <w:szCs w:val="20"/>
              </w:rPr>
            </w:pPr>
          </w:p>
        </w:tc>
      </w:tr>
      <w:tr w:rsidR="00D47ED2" w:rsidRPr="005D0EFD" w14:paraId="6F724359" w14:textId="77777777" w:rsidTr="00D34CEA">
        <w:tc>
          <w:tcPr>
            <w:tcW w:w="1667" w:type="pct"/>
            <w:shd w:val="clear" w:color="auto" w:fill="D9D9D9" w:themeFill="background1" w:themeFillShade="D9"/>
          </w:tcPr>
          <w:p w14:paraId="1C0AEC2A"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 xml:space="preserve">Registration Number </w:t>
            </w:r>
          </w:p>
        </w:tc>
        <w:tc>
          <w:tcPr>
            <w:tcW w:w="3333" w:type="pct"/>
            <w:gridSpan w:val="3"/>
          </w:tcPr>
          <w:p w14:paraId="6A12D495" w14:textId="77777777" w:rsidR="00D47ED2" w:rsidRPr="005D0EFD" w:rsidRDefault="00D47ED2" w:rsidP="00ED7E68">
            <w:pPr>
              <w:pStyle w:val="BodyText"/>
              <w:spacing w:after="0"/>
              <w:rPr>
                <w:rFonts w:asciiTheme="minorHAnsi" w:hAnsiTheme="minorHAnsi"/>
                <w:sz w:val="20"/>
                <w:szCs w:val="20"/>
              </w:rPr>
            </w:pPr>
          </w:p>
        </w:tc>
      </w:tr>
      <w:tr w:rsidR="00D47ED2" w:rsidRPr="005D0EFD" w14:paraId="0708643B" w14:textId="77777777" w:rsidTr="00D34CEA">
        <w:tc>
          <w:tcPr>
            <w:tcW w:w="1667" w:type="pct"/>
            <w:shd w:val="clear" w:color="auto" w:fill="D9D9D9" w:themeFill="background1" w:themeFillShade="D9"/>
          </w:tcPr>
          <w:p w14:paraId="0D8EAAC4"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Telephone</w:t>
            </w:r>
          </w:p>
        </w:tc>
        <w:tc>
          <w:tcPr>
            <w:tcW w:w="3333" w:type="pct"/>
            <w:gridSpan w:val="3"/>
          </w:tcPr>
          <w:p w14:paraId="3539D761" w14:textId="77777777" w:rsidR="00D47ED2" w:rsidRPr="005D0EFD" w:rsidRDefault="00D47ED2" w:rsidP="00ED7E68">
            <w:pPr>
              <w:pStyle w:val="BodyText"/>
              <w:spacing w:after="0"/>
              <w:rPr>
                <w:rFonts w:asciiTheme="minorHAnsi" w:hAnsiTheme="minorHAnsi"/>
                <w:sz w:val="20"/>
                <w:szCs w:val="20"/>
              </w:rPr>
            </w:pPr>
          </w:p>
        </w:tc>
      </w:tr>
      <w:tr w:rsidR="00D47ED2" w:rsidRPr="005D0EFD" w14:paraId="047B3C0A" w14:textId="77777777" w:rsidTr="00D34CEA">
        <w:trPr>
          <w:trHeight w:val="507"/>
        </w:trPr>
        <w:tc>
          <w:tcPr>
            <w:tcW w:w="1667" w:type="pct"/>
            <w:shd w:val="clear" w:color="auto" w:fill="D9D9D9" w:themeFill="background1" w:themeFillShade="D9"/>
          </w:tcPr>
          <w:p w14:paraId="67F9E38E" w14:textId="77777777" w:rsidR="00D47ED2"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E-mail address</w:t>
            </w:r>
          </w:p>
        </w:tc>
        <w:tc>
          <w:tcPr>
            <w:tcW w:w="3333" w:type="pct"/>
            <w:gridSpan w:val="3"/>
          </w:tcPr>
          <w:p w14:paraId="789B9A4C" w14:textId="77777777" w:rsidR="00D47ED2" w:rsidRPr="005D0EFD" w:rsidRDefault="00D47ED2" w:rsidP="00ED7E68">
            <w:pPr>
              <w:pStyle w:val="BodyText"/>
              <w:spacing w:after="0"/>
              <w:rPr>
                <w:rFonts w:asciiTheme="minorHAnsi" w:hAnsiTheme="minorHAnsi"/>
                <w:sz w:val="20"/>
                <w:szCs w:val="20"/>
              </w:rPr>
            </w:pPr>
          </w:p>
        </w:tc>
      </w:tr>
      <w:tr w:rsidR="00D47ED2" w:rsidRPr="005D0EFD" w14:paraId="41CB0CCD" w14:textId="77777777" w:rsidTr="00D34CEA">
        <w:tc>
          <w:tcPr>
            <w:tcW w:w="1667" w:type="pct"/>
            <w:shd w:val="clear" w:color="auto" w:fill="D9D9D9" w:themeFill="background1" w:themeFillShade="D9"/>
          </w:tcPr>
          <w:p w14:paraId="06BB0ACD" w14:textId="77777777" w:rsidR="00D47ED2" w:rsidRPr="005D0EFD" w:rsidRDefault="00BF4E8A" w:rsidP="00ED7E68">
            <w:pPr>
              <w:pStyle w:val="BodyText"/>
              <w:spacing w:after="0"/>
              <w:rPr>
                <w:rFonts w:asciiTheme="minorHAnsi" w:hAnsiTheme="minorHAnsi"/>
                <w:sz w:val="20"/>
                <w:szCs w:val="20"/>
              </w:rPr>
            </w:pPr>
            <w:r w:rsidRPr="005D0EFD">
              <w:rPr>
                <w:rFonts w:asciiTheme="minorHAnsi" w:hAnsiTheme="minorHAnsi"/>
                <w:sz w:val="20"/>
                <w:szCs w:val="20"/>
              </w:rPr>
              <w:t>Website address</w:t>
            </w:r>
          </w:p>
        </w:tc>
        <w:tc>
          <w:tcPr>
            <w:tcW w:w="3333" w:type="pct"/>
            <w:gridSpan w:val="3"/>
          </w:tcPr>
          <w:p w14:paraId="509A12AB" w14:textId="77777777" w:rsidR="00D47ED2" w:rsidRPr="005D0EFD" w:rsidRDefault="00D47ED2" w:rsidP="00ED7E68">
            <w:pPr>
              <w:pStyle w:val="BodyText"/>
              <w:spacing w:after="0"/>
              <w:rPr>
                <w:rFonts w:asciiTheme="minorHAnsi" w:hAnsiTheme="minorHAnsi"/>
                <w:sz w:val="20"/>
                <w:szCs w:val="20"/>
              </w:rPr>
            </w:pPr>
          </w:p>
        </w:tc>
      </w:tr>
      <w:tr w:rsidR="00D47ED2" w:rsidRPr="005D0EFD" w14:paraId="0B2B7756" w14:textId="77777777" w:rsidTr="00D34CEA">
        <w:tc>
          <w:tcPr>
            <w:tcW w:w="1667" w:type="pct"/>
            <w:shd w:val="clear" w:color="auto" w:fill="D9D9D9" w:themeFill="background1" w:themeFillShade="D9"/>
          </w:tcPr>
          <w:p w14:paraId="25B6F6C8"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Year Established</w:t>
            </w:r>
          </w:p>
        </w:tc>
        <w:tc>
          <w:tcPr>
            <w:tcW w:w="3333" w:type="pct"/>
            <w:gridSpan w:val="3"/>
          </w:tcPr>
          <w:p w14:paraId="7726161E" w14:textId="77777777" w:rsidR="00D47ED2" w:rsidRPr="005D0EFD" w:rsidRDefault="00D47ED2" w:rsidP="00ED7E68">
            <w:pPr>
              <w:pStyle w:val="BodyText"/>
              <w:spacing w:after="0"/>
              <w:rPr>
                <w:rFonts w:asciiTheme="minorHAnsi" w:hAnsiTheme="minorHAnsi"/>
                <w:sz w:val="20"/>
                <w:szCs w:val="20"/>
              </w:rPr>
            </w:pPr>
          </w:p>
        </w:tc>
      </w:tr>
      <w:tr w:rsidR="00D47ED2" w:rsidRPr="005D0EFD" w14:paraId="5AC819B4" w14:textId="77777777" w:rsidTr="00D34CEA">
        <w:trPr>
          <w:trHeight w:val="936"/>
        </w:trPr>
        <w:tc>
          <w:tcPr>
            <w:tcW w:w="1667" w:type="pct"/>
            <w:shd w:val="clear" w:color="auto" w:fill="D9D9D9" w:themeFill="background1" w:themeFillShade="D9"/>
          </w:tcPr>
          <w:p w14:paraId="1D8DCA3A"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t>Legal Form</w:t>
            </w:r>
            <w:r w:rsidR="00BF4E8A" w:rsidRPr="005D0EFD">
              <w:rPr>
                <w:rFonts w:asciiTheme="minorHAnsi" w:hAnsiTheme="minorHAnsi"/>
                <w:sz w:val="20"/>
                <w:szCs w:val="20"/>
              </w:rPr>
              <w:t>. Tick the relevant box</w:t>
            </w:r>
          </w:p>
        </w:tc>
        <w:tc>
          <w:tcPr>
            <w:tcW w:w="1876" w:type="pct"/>
            <w:gridSpan w:val="2"/>
          </w:tcPr>
          <w:p w14:paraId="6393DE72"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003404A2" w:rsidRPr="005D0EFD">
              <w:rPr>
                <w:rFonts w:asciiTheme="minorHAnsi" w:hAnsiTheme="minorHAnsi"/>
                <w:sz w:val="20"/>
                <w:szCs w:val="20"/>
              </w:rPr>
              <w:t xml:space="preserve"> </w:t>
            </w:r>
            <w:r w:rsidRPr="005D0EFD">
              <w:rPr>
                <w:rFonts w:asciiTheme="minorHAnsi" w:hAnsiTheme="minorHAnsi"/>
                <w:sz w:val="20"/>
                <w:szCs w:val="20"/>
              </w:rPr>
              <w:t>Company</w:t>
            </w:r>
          </w:p>
          <w:p w14:paraId="3AC9B147"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003404A2" w:rsidRPr="005D0EFD">
              <w:rPr>
                <w:rFonts w:asciiTheme="minorHAnsi" w:hAnsiTheme="minorHAnsi"/>
                <w:sz w:val="20"/>
                <w:szCs w:val="20"/>
              </w:rPr>
              <w:t xml:space="preserve"> </w:t>
            </w:r>
            <w:r w:rsidRPr="005D0EFD">
              <w:rPr>
                <w:rFonts w:asciiTheme="minorHAnsi" w:hAnsiTheme="minorHAnsi"/>
                <w:sz w:val="20"/>
                <w:szCs w:val="20"/>
              </w:rPr>
              <w:t>Partnership</w:t>
            </w:r>
          </w:p>
        </w:tc>
        <w:tc>
          <w:tcPr>
            <w:tcW w:w="1457" w:type="pct"/>
          </w:tcPr>
          <w:p w14:paraId="66A2BFEA"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Pr="005D0EFD">
              <w:rPr>
                <w:rFonts w:asciiTheme="minorHAnsi" w:hAnsiTheme="minorHAnsi"/>
                <w:sz w:val="20"/>
                <w:szCs w:val="20"/>
              </w:rPr>
              <w:t xml:space="preserve">  Joint Venture</w:t>
            </w:r>
          </w:p>
          <w:p w14:paraId="0CA96D05" w14:textId="77777777" w:rsidR="00D47ED2" w:rsidRPr="005D0EFD" w:rsidRDefault="00D47ED2" w:rsidP="00ED7E68">
            <w:pPr>
              <w:pStyle w:val="BodyText"/>
              <w:spacing w:after="0"/>
              <w:rPr>
                <w:rFonts w:asciiTheme="minorHAnsi" w:hAnsiTheme="minorHAnsi"/>
                <w:sz w:val="20"/>
                <w:szCs w:val="20"/>
              </w:rPr>
            </w:pPr>
            <w:r w:rsidRPr="005D0EFD">
              <w:rPr>
                <w:rFonts w:asciiTheme="minorHAnsi" w:hAnsiTheme="minorHAnsi"/>
                <w:sz w:val="20"/>
                <w:szCs w:val="20"/>
              </w:rPr>
              <w:sym w:font="Wingdings" w:char="F06F"/>
            </w:r>
            <w:r w:rsidRPr="005D0EFD">
              <w:rPr>
                <w:rFonts w:asciiTheme="minorHAnsi" w:hAnsiTheme="minorHAnsi"/>
                <w:sz w:val="20"/>
                <w:szCs w:val="20"/>
              </w:rPr>
              <w:t xml:space="preserve">  Other (specify):</w:t>
            </w:r>
          </w:p>
        </w:tc>
      </w:tr>
      <w:tr w:rsidR="00D47ED2" w:rsidRPr="005D0EFD" w14:paraId="59DD255C" w14:textId="77777777" w:rsidTr="00D34CEA">
        <w:tc>
          <w:tcPr>
            <w:tcW w:w="1667" w:type="pct"/>
            <w:shd w:val="clear" w:color="auto" w:fill="D9D9D9" w:themeFill="background1" w:themeFillShade="D9"/>
          </w:tcPr>
          <w:p w14:paraId="498EF3C5"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VAT</w:t>
            </w:r>
            <w:r w:rsidR="00DD097B">
              <w:rPr>
                <w:rFonts w:asciiTheme="minorHAnsi" w:hAnsiTheme="minorHAnsi"/>
                <w:sz w:val="20"/>
                <w:szCs w:val="20"/>
              </w:rPr>
              <w:t>/TVA/Tax Registration</w:t>
            </w:r>
            <w:r w:rsidRPr="005D0EFD">
              <w:rPr>
                <w:rFonts w:asciiTheme="minorHAnsi" w:hAnsiTheme="minorHAnsi"/>
                <w:sz w:val="20"/>
                <w:szCs w:val="20"/>
              </w:rPr>
              <w:t xml:space="preserve"> Number </w:t>
            </w:r>
          </w:p>
        </w:tc>
        <w:tc>
          <w:tcPr>
            <w:tcW w:w="3333" w:type="pct"/>
            <w:gridSpan w:val="3"/>
          </w:tcPr>
          <w:p w14:paraId="0C2A9D31"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D47ED2" w:rsidRPr="005D0EFD" w14:paraId="49D28738" w14:textId="77777777" w:rsidTr="00D34CEA">
        <w:tc>
          <w:tcPr>
            <w:tcW w:w="1667" w:type="pct"/>
            <w:shd w:val="clear" w:color="auto" w:fill="D9D9D9" w:themeFill="background1" w:themeFillShade="D9"/>
          </w:tcPr>
          <w:p w14:paraId="13EF1BFB"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Directors names and titles</w:t>
            </w:r>
            <w:r w:rsidR="009E35C0" w:rsidRPr="005D0EFD">
              <w:rPr>
                <w:rFonts w:asciiTheme="minorHAnsi" w:hAnsiTheme="minorHAnsi"/>
                <w:sz w:val="20"/>
                <w:szCs w:val="20"/>
              </w:rPr>
              <w:t xml:space="preserve"> and any other key personnel </w:t>
            </w:r>
          </w:p>
        </w:tc>
        <w:tc>
          <w:tcPr>
            <w:tcW w:w="3333" w:type="pct"/>
            <w:gridSpan w:val="3"/>
          </w:tcPr>
          <w:p w14:paraId="571132B1"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E71B9D" w:rsidRPr="005D0EFD" w14:paraId="4E41D665" w14:textId="77777777" w:rsidTr="00D34CEA">
        <w:tc>
          <w:tcPr>
            <w:tcW w:w="1667" w:type="pct"/>
            <w:shd w:val="clear" w:color="auto" w:fill="D9D9D9" w:themeFill="background1" w:themeFillShade="D9"/>
          </w:tcPr>
          <w:p w14:paraId="2C9A3DCC" w14:textId="77777777" w:rsidR="00E71B9D" w:rsidRPr="005D0EFD" w:rsidRDefault="00E71B9D" w:rsidP="00322CE2">
            <w:pPr>
              <w:pStyle w:val="BodyText"/>
              <w:numPr>
                <w:ilvl w:val="12"/>
                <w:numId w:val="0"/>
              </w:numPr>
              <w:spacing w:after="0"/>
              <w:rPr>
                <w:rFonts w:asciiTheme="minorHAnsi" w:hAnsiTheme="minorHAnsi"/>
                <w:sz w:val="20"/>
                <w:szCs w:val="20"/>
              </w:rPr>
            </w:pPr>
            <w:r w:rsidRPr="005D0EFD">
              <w:rPr>
                <w:rFonts w:asciiTheme="minorHAnsi" w:eastAsiaTheme="minorEastAsia" w:hAnsiTheme="minorHAnsi" w:cstheme="minorBidi"/>
                <w:sz w:val="20"/>
                <w:szCs w:val="20"/>
              </w:rPr>
              <w:t>Please state name of any other persons/organisations (except tenderer) who will benefit from this contract (GOAL compliance matter)</w:t>
            </w:r>
          </w:p>
        </w:tc>
        <w:tc>
          <w:tcPr>
            <w:tcW w:w="3333" w:type="pct"/>
            <w:gridSpan w:val="3"/>
          </w:tcPr>
          <w:p w14:paraId="34417568" w14:textId="77777777" w:rsidR="00E71B9D" w:rsidRPr="005D0EFD" w:rsidRDefault="00E71B9D" w:rsidP="00ED7E68">
            <w:pPr>
              <w:pStyle w:val="BodyText"/>
              <w:numPr>
                <w:ilvl w:val="12"/>
                <w:numId w:val="0"/>
              </w:numPr>
              <w:spacing w:after="0"/>
              <w:rPr>
                <w:rFonts w:asciiTheme="minorHAnsi" w:hAnsiTheme="minorHAnsi"/>
                <w:sz w:val="20"/>
                <w:szCs w:val="20"/>
              </w:rPr>
            </w:pPr>
          </w:p>
        </w:tc>
      </w:tr>
      <w:tr w:rsidR="00D47ED2" w:rsidRPr="005D0EFD" w14:paraId="262A7FBD" w14:textId="77777777" w:rsidTr="00D34CEA">
        <w:trPr>
          <w:trHeight w:val="544"/>
        </w:trPr>
        <w:tc>
          <w:tcPr>
            <w:tcW w:w="1667" w:type="pct"/>
            <w:shd w:val="clear" w:color="auto" w:fill="D9D9D9" w:themeFill="background1" w:themeFillShade="D9"/>
          </w:tcPr>
          <w:p w14:paraId="4ECAC2B2"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Parent company</w:t>
            </w:r>
          </w:p>
        </w:tc>
        <w:tc>
          <w:tcPr>
            <w:tcW w:w="3333" w:type="pct"/>
            <w:gridSpan w:val="3"/>
          </w:tcPr>
          <w:p w14:paraId="539C16FB"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D47ED2" w:rsidRPr="005D0EFD" w14:paraId="540101B6" w14:textId="77777777" w:rsidTr="00D34CEA">
        <w:trPr>
          <w:trHeight w:val="301"/>
        </w:trPr>
        <w:tc>
          <w:tcPr>
            <w:tcW w:w="1667" w:type="pct"/>
            <w:shd w:val="clear" w:color="auto" w:fill="D9D9D9" w:themeFill="background1" w:themeFillShade="D9"/>
          </w:tcPr>
          <w:p w14:paraId="4773465C" w14:textId="77777777" w:rsidR="00D47ED2" w:rsidRPr="005D0EFD" w:rsidRDefault="00D47ED2"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t>Ownership</w:t>
            </w:r>
          </w:p>
        </w:tc>
        <w:tc>
          <w:tcPr>
            <w:tcW w:w="3333" w:type="pct"/>
            <w:gridSpan w:val="3"/>
          </w:tcPr>
          <w:p w14:paraId="2C5F02F3" w14:textId="77777777" w:rsidR="00D47ED2" w:rsidRPr="005D0EFD" w:rsidRDefault="00D47ED2" w:rsidP="00ED7E68">
            <w:pPr>
              <w:pStyle w:val="BodyText"/>
              <w:numPr>
                <w:ilvl w:val="12"/>
                <w:numId w:val="0"/>
              </w:numPr>
              <w:spacing w:after="0"/>
              <w:rPr>
                <w:rFonts w:asciiTheme="minorHAnsi" w:hAnsiTheme="minorHAnsi"/>
                <w:sz w:val="20"/>
                <w:szCs w:val="20"/>
              </w:rPr>
            </w:pPr>
          </w:p>
        </w:tc>
      </w:tr>
      <w:tr w:rsidR="00BF4E8A" w:rsidRPr="005D0EFD" w14:paraId="39C2ABEB" w14:textId="77777777" w:rsidTr="00D34CEA">
        <w:trPr>
          <w:trHeight w:val="301"/>
        </w:trPr>
        <w:tc>
          <w:tcPr>
            <w:tcW w:w="1667" w:type="pct"/>
            <w:shd w:val="clear" w:color="auto" w:fill="D9D9D9" w:themeFill="background1" w:themeFillShade="D9"/>
          </w:tcPr>
          <w:p w14:paraId="45AB905D" w14:textId="77777777" w:rsidR="00BF4E8A" w:rsidRPr="005D0EFD" w:rsidRDefault="00BF4E8A" w:rsidP="006A553A">
            <w:pPr>
              <w:spacing w:after="0" w:line="240" w:lineRule="auto"/>
              <w:rPr>
                <w:sz w:val="20"/>
                <w:szCs w:val="20"/>
              </w:rPr>
            </w:pPr>
            <w:r w:rsidRPr="005D0EFD">
              <w:rPr>
                <w:sz w:val="20"/>
                <w:szCs w:val="20"/>
              </w:rPr>
              <w:t xml:space="preserve">Do you have associated companies? Tick relevant box. If YES – provide details for each company in the form of additional table as per </w:t>
            </w:r>
            <w:r w:rsidRPr="005D0EFD">
              <w:rPr>
                <w:b/>
                <w:sz w:val="20"/>
                <w:szCs w:val="20"/>
              </w:rPr>
              <w:t>Contact Details</w:t>
            </w:r>
          </w:p>
        </w:tc>
        <w:tc>
          <w:tcPr>
            <w:tcW w:w="3333" w:type="pct"/>
            <w:gridSpan w:val="3"/>
          </w:tcPr>
          <w:p w14:paraId="61CE132E" w14:textId="77777777" w:rsidR="00BF4E8A" w:rsidRPr="005D0EFD" w:rsidRDefault="00BF4E8A" w:rsidP="00ED7E68">
            <w:pPr>
              <w:pStyle w:val="BodyText"/>
              <w:numPr>
                <w:ilvl w:val="12"/>
                <w:numId w:val="0"/>
              </w:numPr>
              <w:spacing w:after="0"/>
              <w:rPr>
                <w:rFonts w:asciiTheme="minorHAnsi" w:hAnsiTheme="minorHAnsi"/>
                <w:sz w:val="20"/>
                <w:szCs w:val="20"/>
              </w:rPr>
            </w:pPr>
            <w:r w:rsidRPr="005D0EFD">
              <w:rPr>
                <w:rFonts w:asciiTheme="minorHAnsi" w:hAnsiTheme="minorHAnsi"/>
                <w:sz w:val="20"/>
                <w:szCs w:val="20"/>
              </w:rPr>
              <w:sym w:font="Wingdings" w:char="F06F"/>
            </w:r>
            <w:r w:rsidRPr="005D0EFD">
              <w:rPr>
                <w:rFonts w:asciiTheme="minorHAnsi" w:hAnsiTheme="minorHAnsi"/>
                <w:sz w:val="20"/>
                <w:szCs w:val="20"/>
              </w:rPr>
              <w:t xml:space="preserve">Yes                                                             </w:t>
            </w:r>
            <w:r w:rsidRPr="005D0EFD">
              <w:rPr>
                <w:rFonts w:asciiTheme="minorHAnsi" w:hAnsiTheme="minorHAnsi"/>
                <w:sz w:val="20"/>
                <w:szCs w:val="20"/>
              </w:rPr>
              <w:sym w:font="Wingdings" w:char="F06F"/>
            </w:r>
            <w:r w:rsidRPr="005D0EFD">
              <w:rPr>
                <w:rFonts w:asciiTheme="minorHAnsi" w:hAnsiTheme="minorHAnsi"/>
                <w:sz w:val="20"/>
                <w:szCs w:val="20"/>
              </w:rPr>
              <w:t>No</w:t>
            </w:r>
          </w:p>
        </w:tc>
      </w:tr>
      <w:tr w:rsidR="00D47ED2" w:rsidRPr="005D0EFD" w14:paraId="7C6673EA" w14:textId="77777777" w:rsidTr="00D34CEA">
        <w:tblPrEx>
          <w:tblLook w:val="01E0" w:firstRow="1" w:lastRow="1" w:firstColumn="1" w:lastColumn="1" w:noHBand="0" w:noVBand="0"/>
        </w:tblPrEx>
        <w:tc>
          <w:tcPr>
            <w:tcW w:w="1667" w:type="pct"/>
            <w:shd w:val="clear" w:color="auto" w:fill="D9D9D9" w:themeFill="background1" w:themeFillShade="D9"/>
          </w:tcPr>
          <w:p w14:paraId="7C4A38E6" w14:textId="77777777" w:rsidR="00D47ED2" w:rsidRPr="005D0EFD" w:rsidRDefault="00D47ED2" w:rsidP="00ED7E68">
            <w:pPr>
              <w:spacing w:after="0" w:line="240" w:lineRule="auto"/>
              <w:rPr>
                <w:b/>
                <w:sz w:val="20"/>
                <w:szCs w:val="20"/>
              </w:rPr>
            </w:pPr>
          </w:p>
        </w:tc>
        <w:tc>
          <w:tcPr>
            <w:tcW w:w="1725" w:type="pct"/>
            <w:shd w:val="clear" w:color="auto" w:fill="D9D9D9" w:themeFill="background1" w:themeFillShade="D9"/>
          </w:tcPr>
          <w:p w14:paraId="4675CA4A" w14:textId="77777777" w:rsidR="00D47ED2" w:rsidRPr="005D0EFD" w:rsidRDefault="00D47ED2" w:rsidP="00ED7E68">
            <w:pPr>
              <w:spacing w:after="0" w:line="240" w:lineRule="auto"/>
              <w:jc w:val="center"/>
              <w:rPr>
                <w:b/>
                <w:sz w:val="20"/>
                <w:szCs w:val="20"/>
              </w:rPr>
            </w:pPr>
            <w:r w:rsidRPr="005D0EFD">
              <w:rPr>
                <w:b/>
                <w:sz w:val="20"/>
                <w:szCs w:val="20"/>
              </w:rPr>
              <w:t>Primary Contact</w:t>
            </w:r>
          </w:p>
        </w:tc>
        <w:tc>
          <w:tcPr>
            <w:tcW w:w="1608" w:type="pct"/>
            <w:gridSpan w:val="2"/>
            <w:shd w:val="clear" w:color="auto" w:fill="D9D9D9" w:themeFill="background1" w:themeFillShade="D9"/>
          </w:tcPr>
          <w:p w14:paraId="2FDE40BE" w14:textId="77777777" w:rsidR="00D47ED2" w:rsidRPr="005D0EFD" w:rsidRDefault="00D47ED2" w:rsidP="00ED7E68">
            <w:pPr>
              <w:spacing w:after="0" w:line="240" w:lineRule="auto"/>
              <w:jc w:val="center"/>
              <w:rPr>
                <w:b/>
                <w:sz w:val="20"/>
                <w:szCs w:val="20"/>
              </w:rPr>
            </w:pPr>
            <w:r w:rsidRPr="005D0EFD">
              <w:rPr>
                <w:b/>
                <w:sz w:val="20"/>
                <w:szCs w:val="20"/>
              </w:rPr>
              <w:t>Secondary Contact</w:t>
            </w:r>
          </w:p>
        </w:tc>
      </w:tr>
      <w:tr w:rsidR="00D47ED2" w:rsidRPr="005D0EFD" w14:paraId="34142216" w14:textId="77777777" w:rsidTr="00D34CEA">
        <w:tblPrEx>
          <w:tblLook w:val="01E0" w:firstRow="1" w:lastRow="1" w:firstColumn="1" w:lastColumn="1" w:noHBand="0" w:noVBand="0"/>
        </w:tblPrEx>
        <w:tc>
          <w:tcPr>
            <w:tcW w:w="1667" w:type="pct"/>
            <w:shd w:val="clear" w:color="auto" w:fill="D9D9D9" w:themeFill="background1" w:themeFillShade="D9"/>
          </w:tcPr>
          <w:p w14:paraId="0179CF5F" w14:textId="77777777" w:rsidR="00D47ED2" w:rsidRPr="005D0EFD" w:rsidRDefault="00D47ED2" w:rsidP="00ED7E68">
            <w:pPr>
              <w:spacing w:after="0" w:line="240" w:lineRule="auto"/>
              <w:rPr>
                <w:sz w:val="20"/>
                <w:szCs w:val="20"/>
              </w:rPr>
            </w:pPr>
            <w:r w:rsidRPr="005D0EFD">
              <w:rPr>
                <w:sz w:val="20"/>
                <w:szCs w:val="20"/>
              </w:rPr>
              <w:t>Name</w:t>
            </w:r>
          </w:p>
        </w:tc>
        <w:tc>
          <w:tcPr>
            <w:tcW w:w="1725" w:type="pct"/>
            <w:shd w:val="clear" w:color="auto" w:fill="auto"/>
          </w:tcPr>
          <w:p w14:paraId="391530A0"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7CF73E0B" w14:textId="77777777" w:rsidR="00D47ED2" w:rsidRPr="005D0EFD" w:rsidRDefault="00D47ED2" w:rsidP="00ED7E68">
            <w:pPr>
              <w:spacing w:after="0" w:line="240" w:lineRule="auto"/>
              <w:rPr>
                <w:sz w:val="20"/>
                <w:szCs w:val="20"/>
              </w:rPr>
            </w:pPr>
          </w:p>
        </w:tc>
      </w:tr>
      <w:tr w:rsidR="00D47ED2" w:rsidRPr="005D0EFD" w14:paraId="2BA35699" w14:textId="77777777" w:rsidTr="00D34CEA">
        <w:tblPrEx>
          <w:tblLook w:val="01E0" w:firstRow="1" w:lastRow="1" w:firstColumn="1" w:lastColumn="1" w:noHBand="0" w:noVBand="0"/>
        </w:tblPrEx>
        <w:tc>
          <w:tcPr>
            <w:tcW w:w="1667" w:type="pct"/>
            <w:shd w:val="clear" w:color="auto" w:fill="D9D9D9" w:themeFill="background1" w:themeFillShade="D9"/>
          </w:tcPr>
          <w:p w14:paraId="036C63AA" w14:textId="77777777" w:rsidR="00D47ED2" w:rsidRPr="005D0EFD" w:rsidRDefault="009E35C0" w:rsidP="00ED7E68">
            <w:pPr>
              <w:spacing w:after="0" w:line="240" w:lineRule="auto"/>
              <w:rPr>
                <w:sz w:val="20"/>
                <w:szCs w:val="20"/>
              </w:rPr>
            </w:pPr>
            <w:r w:rsidRPr="005D0EFD">
              <w:rPr>
                <w:spacing w:val="-3"/>
                <w:sz w:val="20"/>
                <w:szCs w:val="20"/>
              </w:rPr>
              <w:t>Current Position in the Organisation:</w:t>
            </w:r>
          </w:p>
        </w:tc>
        <w:tc>
          <w:tcPr>
            <w:tcW w:w="1725" w:type="pct"/>
            <w:shd w:val="clear" w:color="auto" w:fill="auto"/>
          </w:tcPr>
          <w:p w14:paraId="703810AD"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31E4A539" w14:textId="77777777" w:rsidR="00D47ED2" w:rsidRPr="005D0EFD" w:rsidRDefault="00D47ED2" w:rsidP="00ED7E68">
            <w:pPr>
              <w:spacing w:after="0" w:line="240" w:lineRule="auto"/>
              <w:rPr>
                <w:sz w:val="20"/>
                <w:szCs w:val="20"/>
              </w:rPr>
            </w:pPr>
          </w:p>
        </w:tc>
      </w:tr>
      <w:tr w:rsidR="009E35C0" w:rsidRPr="005D0EFD" w14:paraId="6C644129" w14:textId="77777777" w:rsidTr="00D34CEA">
        <w:tblPrEx>
          <w:tblLook w:val="01E0" w:firstRow="1" w:lastRow="1" w:firstColumn="1" w:lastColumn="1" w:noHBand="0" w:noVBand="0"/>
        </w:tblPrEx>
        <w:tc>
          <w:tcPr>
            <w:tcW w:w="1667" w:type="pct"/>
            <w:shd w:val="clear" w:color="auto" w:fill="D9D9D9" w:themeFill="background1" w:themeFillShade="D9"/>
          </w:tcPr>
          <w:p w14:paraId="343DEBB9" w14:textId="77777777" w:rsidR="009E35C0" w:rsidRPr="005D0EFD" w:rsidRDefault="009E35C0" w:rsidP="00ED7E68">
            <w:pPr>
              <w:spacing w:after="0" w:line="240" w:lineRule="auto"/>
              <w:rPr>
                <w:spacing w:val="-3"/>
                <w:sz w:val="20"/>
                <w:szCs w:val="20"/>
              </w:rPr>
            </w:pPr>
            <w:r w:rsidRPr="005D0EFD">
              <w:rPr>
                <w:spacing w:val="-3"/>
                <w:sz w:val="20"/>
                <w:szCs w:val="20"/>
              </w:rPr>
              <w:t>No. of years working with the Organisation:</w:t>
            </w:r>
          </w:p>
        </w:tc>
        <w:tc>
          <w:tcPr>
            <w:tcW w:w="1725" w:type="pct"/>
            <w:shd w:val="clear" w:color="auto" w:fill="auto"/>
          </w:tcPr>
          <w:p w14:paraId="4688DE44"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0BC3AA2D" w14:textId="77777777" w:rsidR="009E35C0" w:rsidRPr="005D0EFD" w:rsidRDefault="009E35C0" w:rsidP="00ED7E68">
            <w:pPr>
              <w:spacing w:after="0" w:line="240" w:lineRule="auto"/>
              <w:rPr>
                <w:sz w:val="20"/>
                <w:szCs w:val="20"/>
              </w:rPr>
            </w:pPr>
          </w:p>
        </w:tc>
      </w:tr>
      <w:tr w:rsidR="00D47ED2" w:rsidRPr="005D0EFD" w14:paraId="36B242A4" w14:textId="77777777" w:rsidTr="00D34CEA">
        <w:tblPrEx>
          <w:tblLook w:val="01E0" w:firstRow="1" w:lastRow="1" w:firstColumn="1" w:lastColumn="1" w:noHBand="0" w:noVBand="0"/>
        </w:tblPrEx>
        <w:tc>
          <w:tcPr>
            <w:tcW w:w="1667" w:type="pct"/>
            <w:shd w:val="clear" w:color="auto" w:fill="D9D9D9" w:themeFill="background1" w:themeFillShade="D9"/>
          </w:tcPr>
          <w:p w14:paraId="5D24A04D" w14:textId="77777777" w:rsidR="00D47ED2" w:rsidRPr="005D0EFD" w:rsidRDefault="00D47ED2" w:rsidP="00ED7E68">
            <w:pPr>
              <w:spacing w:after="0" w:line="240" w:lineRule="auto"/>
              <w:rPr>
                <w:sz w:val="20"/>
                <w:szCs w:val="20"/>
              </w:rPr>
            </w:pPr>
            <w:r w:rsidRPr="005D0EFD">
              <w:rPr>
                <w:sz w:val="20"/>
                <w:szCs w:val="20"/>
              </w:rPr>
              <w:t>Email address</w:t>
            </w:r>
          </w:p>
        </w:tc>
        <w:tc>
          <w:tcPr>
            <w:tcW w:w="1725" w:type="pct"/>
            <w:shd w:val="clear" w:color="auto" w:fill="auto"/>
          </w:tcPr>
          <w:p w14:paraId="6126A514"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2297DAD1" w14:textId="77777777" w:rsidR="00D47ED2" w:rsidRPr="005D0EFD" w:rsidRDefault="00D47ED2" w:rsidP="00ED7E68">
            <w:pPr>
              <w:spacing w:after="0" w:line="240" w:lineRule="auto"/>
              <w:rPr>
                <w:sz w:val="20"/>
                <w:szCs w:val="20"/>
              </w:rPr>
            </w:pPr>
          </w:p>
        </w:tc>
      </w:tr>
      <w:tr w:rsidR="00D47ED2" w:rsidRPr="005D0EFD" w14:paraId="26BF0C02" w14:textId="77777777" w:rsidTr="00D34CEA">
        <w:tblPrEx>
          <w:tblLook w:val="01E0" w:firstRow="1" w:lastRow="1" w:firstColumn="1" w:lastColumn="1" w:noHBand="0" w:noVBand="0"/>
        </w:tblPrEx>
        <w:tc>
          <w:tcPr>
            <w:tcW w:w="1667" w:type="pct"/>
            <w:shd w:val="clear" w:color="auto" w:fill="D9D9D9" w:themeFill="background1" w:themeFillShade="D9"/>
          </w:tcPr>
          <w:p w14:paraId="6FB368B0" w14:textId="77777777" w:rsidR="00D47ED2" w:rsidRPr="005D0EFD" w:rsidRDefault="00D47ED2" w:rsidP="00ED7E68">
            <w:pPr>
              <w:spacing w:after="0" w:line="240" w:lineRule="auto"/>
              <w:rPr>
                <w:sz w:val="20"/>
                <w:szCs w:val="20"/>
              </w:rPr>
            </w:pPr>
            <w:r w:rsidRPr="005D0EFD">
              <w:rPr>
                <w:sz w:val="20"/>
                <w:szCs w:val="20"/>
              </w:rPr>
              <w:t>Telephone</w:t>
            </w:r>
          </w:p>
        </w:tc>
        <w:tc>
          <w:tcPr>
            <w:tcW w:w="1725" w:type="pct"/>
            <w:shd w:val="clear" w:color="auto" w:fill="auto"/>
          </w:tcPr>
          <w:p w14:paraId="50C42358"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0F8CC71B" w14:textId="77777777" w:rsidR="00D47ED2" w:rsidRPr="005D0EFD" w:rsidRDefault="00D47ED2" w:rsidP="00ED7E68">
            <w:pPr>
              <w:spacing w:after="0" w:line="240" w:lineRule="auto"/>
              <w:rPr>
                <w:sz w:val="20"/>
                <w:szCs w:val="20"/>
              </w:rPr>
            </w:pPr>
          </w:p>
        </w:tc>
      </w:tr>
      <w:tr w:rsidR="00D47ED2" w:rsidRPr="005D0EFD" w14:paraId="7D826CC7" w14:textId="77777777" w:rsidTr="00D34CEA">
        <w:tblPrEx>
          <w:tblLook w:val="01E0" w:firstRow="1" w:lastRow="1" w:firstColumn="1" w:lastColumn="1" w:noHBand="0" w:noVBand="0"/>
        </w:tblPrEx>
        <w:tc>
          <w:tcPr>
            <w:tcW w:w="1667" w:type="pct"/>
            <w:shd w:val="clear" w:color="auto" w:fill="D9D9D9" w:themeFill="background1" w:themeFillShade="D9"/>
          </w:tcPr>
          <w:p w14:paraId="0A3C8138" w14:textId="77777777" w:rsidR="00D47ED2" w:rsidRPr="005D0EFD" w:rsidRDefault="00D47ED2" w:rsidP="00ED7E68">
            <w:pPr>
              <w:spacing w:after="0" w:line="240" w:lineRule="auto"/>
              <w:rPr>
                <w:sz w:val="20"/>
                <w:szCs w:val="20"/>
              </w:rPr>
            </w:pPr>
            <w:r w:rsidRPr="005D0EFD">
              <w:rPr>
                <w:sz w:val="20"/>
                <w:szCs w:val="20"/>
              </w:rPr>
              <w:t>Mobile</w:t>
            </w:r>
          </w:p>
        </w:tc>
        <w:tc>
          <w:tcPr>
            <w:tcW w:w="1725" w:type="pct"/>
            <w:shd w:val="clear" w:color="auto" w:fill="auto"/>
          </w:tcPr>
          <w:p w14:paraId="4E3608AD" w14:textId="77777777" w:rsidR="00D47ED2" w:rsidRPr="005D0EFD" w:rsidRDefault="00D47ED2" w:rsidP="00ED7E68">
            <w:pPr>
              <w:spacing w:after="0" w:line="240" w:lineRule="auto"/>
              <w:rPr>
                <w:sz w:val="20"/>
                <w:szCs w:val="20"/>
              </w:rPr>
            </w:pPr>
          </w:p>
        </w:tc>
        <w:tc>
          <w:tcPr>
            <w:tcW w:w="1608" w:type="pct"/>
            <w:gridSpan w:val="2"/>
            <w:shd w:val="clear" w:color="auto" w:fill="auto"/>
          </w:tcPr>
          <w:p w14:paraId="09F7ABB1" w14:textId="77777777" w:rsidR="00D47ED2" w:rsidRPr="005D0EFD" w:rsidRDefault="00D47ED2" w:rsidP="00ED7E68">
            <w:pPr>
              <w:spacing w:after="0" w:line="240" w:lineRule="auto"/>
              <w:rPr>
                <w:sz w:val="20"/>
                <w:szCs w:val="20"/>
              </w:rPr>
            </w:pPr>
          </w:p>
        </w:tc>
      </w:tr>
      <w:tr w:rsidR="009E35C0" w:rsidRPr="005D0EFD" w14:paraId="05DDE394" w14:textId="77777777" w:rsidTr="00D34CEA">
        <w:tblPrEx>
          <w:tblLook w:val="01E0" w:firstRow="1" w:lastRow="1" w:firstColumn="1" w:lastColumn="1" w:noHBand="0" w:noVBand="0"/>
        </w:tblPrEx>
        <w:tc>
          <w:tcPr>
            <w:tcW w:w="1667" w:type="pct"/>
            <w:shd w:val="clear" w:color="auto" w:fill="D9D9D9" w:themeFill="background1" w:themeFillShade="D9"/>
          </w:tcPr>
          <w:p w14:paraId="0F941970" w14:textId="77777777" w:rsidR="009E35C0" w:rsidRPr="005D0EFD" w:rsidRDefault="009E35C0" w:rsidP="00ED7E68">
            <w:pPr>
              <w:spacing w:after="0" w:line="240" w:lineRule="auto"/>
              <w:rPr>
                <w:sz w:val="20"/>
                <w:szCs w:val="20"/>
              </w:rPr>
            </w:pPr>
            <w:r w:rsidRPr="005D0EFD">
              <w:rPr>
                <w:spacing w:val="-3"/>
                <w:sz w:val="20"/>
                <w:szCs w:val="20"/>
              </w:rPr>
              <w:t>Other Relevant Skills:</w:t>
            </w:r>
          </w:p>
        </w:tc>
        <w:tc>
          <w:tcPr>
            <w:tcW w:w="1725" w:type="pct"/>
            <w:shd w:val="clear" w:color="auto" w:fill="auto"/>
          </w:tcPr>
          <w:p w14:paraId="3FA09D01"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0FB3F580" w14:textId="77777777" w:rsidR="009E35C0" w:rsidRPr="005D0EFD" w:rsidRDefault="009E35C0" w:rsidP="00ED7E68">
            <w:pPr>
              <w:spacing w:after="0" w:line="240" w:lineRule="auto"/>
              <w:rPr>
                <w:sz w:val="20"/>
                <w:szCs w:val="20"/>
              </w:rPr>
            </w:pPr>
          </w:p>
        </w:tc>
      </w:tr>
      <w:tr w:rsidR="009E35C0" w:rsidRPr="005D0EFD" w14:paraId="3213EDC1" w14:textId="77777777" w:rsidTr="00D34CEA">
        <w:tblPrEx>
          <w:tblLook w:val="01E0" w:firstRow="1" w:lastRow="1" w:firstColumn="1" w:lastColumn="1" w:noHBand="0" w:noVBand="0"/>
        </w:tblPrEx>
        <w:tc>
          <w:tcPr>
            <w:tcW w:w="1667" w:type="pct"/>
            <w:shd w:val="clear" w:color="auto" w:fill="D9D9D9" w:themeFill="background1" w:themeFillShade="D9"/>
          </w:tcPr>
          <w:p w14:paraId="2C706176" w14:textId="77777777" w:rsidR="009E35C0" w:rsidRPr="005D0EFD" w:rsidRDefault="009E35C0" w:rsidP="00ED7E68">
            <w:pPr>
              <w:spacing w:after="0" w:line="240" w:lineRule="auto"/>
              <w:rPr>
                <w:sz w:val="20"/>
                <w:szCs w:val="20"/>
              </w:rPr>
            </w:pPr>
            <w:r w:rsidRPr="005D0EFD">
              <w:rPr>
                <w:spacing w:val="-3"/>
                <w:sz w:val="20"/>
                <w:szCs w:val="20"/>
              </w:rPr>
              <w:t>Institution (Date from – to)</w:t>
            </w:r>
          </w:p>
        </w:tc>
        <w:tc>
          <w:tcPr>
            <w:tcW w:w="1725" w:type="pct"/>
            <w:shd w:val="clear" w:color="auto" w:fill="auto"/>
          </w:tcPr>
          <w:p w14:paraId="6E57A449"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33467C1B" w14:textId="77777777" w:rsidR="009E35C0" w:rsidRPr="005D0EFD" w:rsidRDefault="009E35C0" w:rsidP="00ED7E68">
            <w:pPr>
              <w:spacing w:after="0" w:line="240" w:lineRule="auto"/>
              <w:rPr>
                <w:sz w:val="20"/>
                <w:szCs w:val="20"/>
              </w:rPr>
            </w:pPr>
          </w:p>
        </w:tc>
      </w:tr>
      <w:tr w:rsidR="009E35C0" w:rsidRPr="005D0EFD" w14:paraId="47EAA209" w14:textId="77777777" w:rsidTr="00D34CEA">
        <w:tblPrEx>
          <w:tblLook w:val="01E0" w:firstRow="1" w:lastRow="1" w:firstColumn="1" w:lastColumn="1" w:noHBand="0" w:noVBand="0"/>
        </w:tblPrEx>
        <w:tc>
          <w:tcPr>
            <w:tcW w:w="1667" w:type="pct"/>
            <w:shd w:val="clear" w:color="auto" w:fill="D9D9D9" w:themeFill="background1" w:themeFillShade="D9"/>
          </w:tcPr>
          <w:p w14:paraId="4194C5B4" w14:textId="77777777" w:rsidR="009E35C0" w:rsidRPr="005D0EFD" w:rsidRDefault="009E35C0" w:rsidP="00ED7E68">
            <w:pPr>
              <w:spacing w:after="0" w:line="240" w:lineRule="auto"/>
              <w:rPr>
                <w:sz w:val="20"/>
                <w:szCs w:val="20"/>
              </w:rPr>
            </w:pPr>
            <w:r w:rsidRPr="005D0EFD">
              <w:rPr>
                <w:spacing w:val="-3"/>
                <w:sz w:val="20"/>
                <w:szCs w:val="20"/>
              </w:rPr>
              <w:t>Degrees or Diplomas</w:t>
            </w:r>
          </w:p>
        </w:tc>
        <w:tc>
          <w:tcPr>
            <w:tcW w:w="1725" w:type="pct"/>
            <w:shd w:val="clear" w:color="auto" w:fill="auto"/>
          </w:tcPr>
          <w:p w14:paraId="037153E6" w14:textId="77777777" w:rsidR="009E35C0" w:rsidRPr="005D0EFD" w:rsidRDefault="009E35C0" w:rsidP="00ED7E68">
            <w:pPr>
              <w:spacing w:after="0" w:line="240" w:lineRule="auto"/>
              <w:rPr>
                <w:sz w:val="20"/>
                <w:szCs w:val="20"/>
              </w:rPr>
            </w:pPr>
          </w:p>
        </w:tc>
        <w:tc>
          <w:tcPr>
            <w:tcW w:w="1608" w:type="pct"/>
            <w:gridSpan w:val="2"/>
            <w:shd w:val="clear" w:color="auto" w:fill="auto"/>
          </w:tcPr>
          <w:p w14:paraId="2DAC594D" w14:textId="77777777" w:rsidR="009E35C0" w:rsidRPr="005D0EFD" w:rsidRDefault="009E35C0" w:rsidP="00ED7E68">
            <w:pPr>
              <w:spacing w:after="0" w:line="240" w:lineRule="auto"/>
              <w:rPr>
                <w:sz w:val="20"/>
                <w:szCs w:val="20"/>
              </w:rPr>
            </w:pPr>
          </w:p>
        </w:tc>
      </w:tr>
    </w:tbl>
    <w:p w14:paraId="0F56FC8D" w14:textId="77777777" w:rsidR="005213A0" w:rsidRDefault="00D47ED2" w:rsidP="005213A0">
      <w:pPr>
        <w:pStyle w:val="Heading2"/>
      </w:pPr>
      <w:r w:rsidRPr="00805C27">
        <w:t xml:space="preserve">Professional or Corporate </w:t>
      </w:r>
      <w:r w:rsidR="00520454" w:rsidRPr="00805C27">
        <w:t xml:space="preserve">Memberships </w:t>
      </w:r>
    </w:p>
    <w:p w14:paraId="1723796D" w14:textId="77777777" w:rsidR="00BF4E8A" w:rsidRPr="00805C27" w:rsidRDefault="007D56BD" w:rsidP="005213A0">
      <w:r>
        <w:t xml:space="preserve">These are </w:t>
      </w:r>
      <w:r w:rsidR="008E0737" w:rsidRPr="00805C27">
        <w:t xml:space="preserve">with external professional bodies that your company is </w:t>
      </w:r>
      <w:r w:rsidR="00520454" w:rsidRPr="00805C27">
        <w:t xml:space="preserve">registered </w:t>
      </w:r>
      <w:r w:rsidR="00D077FB" w:rsidRPr="00805C27">
        <w:t>with (</w:t>
      </w:r>
      <w:r w:rsidR="008E0737" w:rsidRPr="00805C27">
        <w:t>please note this is not the company/ business registration details)</w:t>
      </w:r>
      <w:r w:rsidR="00520454" w:rsidRPr="00805C27">
        <w:t>. Please attach copies of any relev</w:t>
      </w:r>
      <w:r w:rsidR="00D34CEA" w:rsidRPr="00805C27">
        <w:t>ant certificates or memberships and use more lines if necessary:</w:t>
      </w:r>
    </w:p>
    <w:tbl>
      <w:tblPr>
        <w:tblStyle w:val="TableGrid"/>
        <w:tblW w:w="0" w:type="auto"/>
        <w:tblLook w:val="04A0" w:firstRow="1" w:lastRow="0" w:firstColumn="1" w:lastColumn="0" w:noHBand="0" w:noVBand="1"/>
      </w:tblPr>
      <w:tblGrid>
        <w:gridCol w:w="851"/>
        <w:gridCol w:w="4821"/>
        <w:gridCol w:w="2095"/>
        <w:gridCol w:w="2417"/>
      </w:tblGrid>
      <w:tr w:rsidR="00D47ED2" w:rsidRPr="005D0EFD" w14:paraId="449C2DD8" w14:textId="77777777" w:rsidTr="005213A0">
        <w:tc>
          <w:tcPr>
            <w:tcW w:w="851" w:type="dxa"/>
            <w:shd w:val="clear" w:color="auto" w:fill="D9D9D9" w:themeFill="background1" w:themeFillShade="D9"/>
          </w:tcPr>
          <w:p w14:paraId="46F61A06" w14:textId="77777777" w:rsidR="00D47ED2" w:rsidRPr="005D0EFD" w:rsidRDefault="00D47ED2" w:rsidP="00E249FC">
            <w:pPr>
              <w:rPr>
                <w:b/>
                <w:sz w:val="20"/>
              </w:rPr>
            </w:pPr>
            <w:r w:rsidRPr="005D0EFD">
              <w:rPr>
                <w:sz w:val="20"/>
              </w:rPr>
              <w:t>No</w:t>
            </w:r>
          </w:p>
        </w:tc>
        <w:tc>
          <w:tcPr>
            <w:tcW w:w="4821" w:type="dxa"/>
            <w:shd w:val="clear" w:color="auto" w:fill="D9D9D9" w:themeFill="background1" w:themeFillShade="D9"/>
          </w:tcPr>
          <w:p w14:paraId="6A512055" w14:textId="77777777" w:rsidR="00D47ED2" w:rsidRPr="005D0EFD" w:rsidRDefault="00D47ED2" w:rsidP="00E249FC">
            <w:pPr>
              <w:rPr>
                <w:sz w:val="20"/>
              </w:rPr>
            </w:pPr>
            <w:r w:rsidRPr="005D0EFD">
              <w:rPr>
                <w:sz w:val="20"/>
              </w:rPr>
              <w:t>Name of the body</w:t>
            </w:r>
          </w:p>
        </w:tc>
        <w:tc>
          <w:tcPr>
            <w:tcW w:w="2095" w:type="dxa"/>
            <w:shd w:val="clear" w:color="auto" w:fill="D9D9D9" w:themeFill="background1" w:themeFillShade="D9"/>
          </w:tcPr>
          <w:p w14:paraId="45525A02" w14:textId="77777777" w:rsidR="00D47ED2" w:rsidRPr="005D0EFD" w:rsidRDefault="00D47ED2" w:rsidP="00E249FC">
            <w:pPr>
              <w:rPr>
                <w:sz w:val="20"/>
              </w:rPr>
            </w:pPr>
            <w:r w:rsidRPr="005D0EFD">
              <w:rPr>
                <w:sz w:val="20"/>
              </w:rPr>
              <w:t>Year of registration</w:t>
            </w:r>
          </w:p>
        </w:tc>
        <w:tc>
          <w:tcPr>
            <w:tcW w:w="2417" w:type="dxa"/>
            <w:shd w:val="clear" w:color="auto" w:fill="D9D9D9" w:themeFill="background1" w:themeFillShade="D9"/>
          </w:tcPr>
          <w:p w14:paraId="0353E59B" w14:textId="77777777" w:rsidR="00D47ED2" w:rsidRPr="005D0EFD" w:rsidRDefault="00D47ED2" w:rsidP="00E249FC">
            <w:pPr>
              <w:rPr>
                <w:sz w:val="20"/>
              </w:rPr>
            </w:pPr>
            <w:r w:rsidRPr="005D0EFD">
              <w:rPr>
                <w:sz w:val="20"/>
              </w:rPr>
              <w:t>Membership Number</w:t>
            </w:r>
          </w:p>
        </w:tc>
      </w:tr>
      <w:tr w:rsidR="00D47ED2" w:rsidRPr="005D0EFD" w14:paraId="4AECC788" w14:textId="77777777" w:rsidTr="005213A0">
        <w:tc>
          <w:tcPr>
            <w:tcW w:w="851" w:type="dxa"/>
            <w:shd w:val="clear" w:color="auto" w:fill="D9D9D9" w:themeFill="background1" w:themeFillShade="D9"/>
          </w:tcPr>
          <w:p w14:paraId="36979CB3" w14:textId="77777777" w:rsidR="00D47ED2" w:rsidRPr="005D0EFD" w:rsidRDefault="00D34CEA" w:rsidP="00E249FC">
            <w:pPr>
              <w:rPr>
                <w:rFonts w:ascii="Calibri" w:hAnsi="Calibri"/>
                <w:sz w:val="20"/>
              </w:rPr>
            </w:pPr>
            <w:r w:rsidRPr="005D0EFD">
              <w:rPr>
                <w:rFonts w:ascii="Calibri" w:hAnsi="Calibri"/>
                <w:sz w:val="20"/>
              </w:rPr>
              <w:t>1</w:t>
            </w:r>
          </w:p>
        </w:tc>
        <w:tc>
          <w:tcPr>
            <w:tcW w:w="4821" w:type="dxa"/>
          </w:tcPr>
          <w:p w14:paraId="716358B7" w14:textId="77777777" w:rsidR="00D47ED2" w:rsidRPr="005D0EFD" w:rsidRDefault="00D47ED2" w:rsidP="00E249FC">
            <w:pPr>
              <w:rPr>
                <w:rFonts w:ascii="Calibri" w:hAnsi="Calibri"/>
                <w:b/>
                <w:sz w:val="20"/>
              </w:rPr>
            </w:pPr>
          </w:p>
        </w:tc>
        <w:tc>
          <w:tcPr>
            <w:tcW w:w="2095" w:type="dxa"/>
          </w:tcPr>
          <w:p w14:paraId="0B4F4E95" w14:textId="77777777" w:rsidR="00D47ED2" w:rsidRPr="005D0EFD" w:rsidRDefault="00D47ED2" w:rsidP="00E249FC">
            <w:pPr>
              <w:rPr>
                <w:rFonts w:ascii="Calibri" w:hAnsi="Calibri"/>
                <w:b/>
                <w:sz w:val="20"/>
              </w:rPr>
            </w:pPr>
          </w:p>
        </w:tc>
        <w:tc>
          <w:tcPr>
            <w:tcW w:w="2417" w:type="dxa"/>
          </w:tcPr>
          <w:p w14:paraId="7C866565" w14:textId="77777777" w:rsidR="00D47ED2" w:rsidRPr="005D0EFD" w:rsidRDefault="00D47ED2" w:rsidP="00E249FC">
            <w:pPr>
              <w:rPr>
                <w:rFonts w:ascii="Calibri" w:hAnsi="Calibri"/>
                <w:b/>
                <w:sz w:val="20"/>
              </w:rPr>
            </w:pPr>
          </w:p>
        </w:tc>
      </w:tr>
      <w:tr w:rsidR="00D47ED2" w:rsidRPr="005D0EFD" w14:paraId="10C68EEA" w14:textId="77777777" w:rsidTr="005213A0">
        <w:tc>
          <w:tcPr>
            <w:tcW w:w="851" w:type="dxa"/>
            <w:shd w:val="clear" w:color="auto" w:fill="D9D9D9" w:themeFill="background1" w:themeFillShade="D9"/>
          </w:tcPr>
          <w:p w14:paraId="78AF7F59" w14:textId="77777777" w:rsidR="00D47ED2" w:rsidRPr="005D0EFD" w:rsidRDefault="00D34CEA" w:rsidP="00E249FC">
            <w:pPr>
              <w:rPr>
                <w:rFonts w:ascii="Calibri" w:hAnsi="Calibri"/>
                <w:sz w:val="20"/>
              </w:rPr>
            </w:pPr>
            <w:r w:rsidRPr="005D0EFD">
              <w:rPr>
                <w:rFonts w:ascii="Calibri" w:hAnsi="Calibri"/>
                <w:sz w:val="20"/>
              </w:rPr>
              <w:t>2</w:t>
            </w:r>
          </w:p>
        </w:tc>
        <w:tc>
          <w:tcPr>
            <w:tcW w:w="4821" w:type="dxa"/>
          </w:tcPr>
          <w:p w14:paraId="7FB57C74" w14:textId="77777777" w:rsidR="00D47ED2" w:rsidRPr="005D0EFD" w:rsidRDefault="00D47ED2" w:rsidP="00E249FC">
            <w:pPr>
              <w:rPr>
                <w:rFonts w:ascii="Calibri" w:hAnsi="Calibri"/>
                <w:b/>
                <w:sz w:val="20"/>
              </w:rPr>
            </w:pPr>
          </w:p>
        </w:tc>
        <w:tc>
          <w:tcPr>
            <w:tcW w:w="2095" w:type="dxa"/>
          </w:tcPr>
          <w:p w14:paraId="7074698B" w14:textId="77777777" w:rsidR="00D47ED2" w:rsidRPr="005D0EFD" w:rsidRDefault="00D47ED2" w:rsidP="00E249FC">
            <w:pPr>
              <w:rPr>
                <w:rFonts w:ascii="Calibri" w:hAnsi="Calibri"/>
                <w:b/>
                <w:sz w:val="20"/>
              </w:rPr>
            </w:pPr>
          </w:p>
        </w:tc>
        <w:tc>
          <w:tcPr>
            <w:tcW w:w="2417" w:type="dxa"/>
          </w:tcPr>
          <w:p w14:paraId="3D01FFFE" w14:textId="77777777" w:rsidR="00D47ED2" w:rsidRPr="005D0EFD" w:rsidRDefault="00D47ED2" w:rsidP="00E249FC">
            <w:pPr>
              <w:rPr>
                <w:rFonts w:ascii="Calibri" w:hAnsi="Calibri"/>
                <w:b/>
                <w:sz w:val="20"/>
              </w:rPr>
            </w:pPr>
          </w:p>
        </w:tc>
      </w:tr>
      <w:tr w:rsidR="00D47ED2" w:rsidRPr="005D0EFD" w14:paraId="451A2A9B" w14:textId="77777777" w:rsidTr="005213A0">
        <w:tc>
          <w:tcPr>
            <w:tcW w:w="851" w:type="dxa"/>
            <w:shd w:val="clear" w:color="auto" w:fill="D9D9D9" w:themeFill="background1" w:themeFillShade="D9"/>
          </w:tcPr>
          <w:p w14:paraId="2C65601B" w14:textId="77777777" w:rsidR="00D47ED2" w:rsidRPr="005D0EFD" w:rsidRDefault="00D34CEA" w:rsidP="00E249FC">
            <w:pPr>
              <w:rPr>
                <w:rFonts w:ascii="Calibri" w:hAnsi="Calibri"/>
                <w:sz w:val="20"/>
              </w:rPr>
            </w:pPr>
            <w:r w:rsidRPr="005D0EFD">
              <w:rPr>
                <w:rFonts w:ascii="Calibri" w:hAnsi="Calibri"/>
                <w:sz w:val="20"/>
              </w:rPr>
              <w:t>3</w:t>
            </w:r>
          </w:p>
        </w:tc>
        <w:tc>
          <w:tcPr>
            <w:tcW w:w="4821" w:type="dxa"/>
          </w:tcPr>
          <w:p w14:paraId="4824AF05" w14:textId="77777777" w:rsidR="00D47ED2" w:rsidRPr="005D0EFD" w:rsidRDefault="00D47ED2" w:rsidP="00E249FC">
            <w:pPr>
              <w:rPr>
                <w:rFonts w:ascii="Calibri" w:hAnsi="Calibri"/>
                <w:b/>
                <w:sz w:val="20"/>
              </w:rPr>
            </w:pPr>
          </w:p>
        </w:tc>
        <w:tc>
          <w:tcPr>
            <w:tcW w:w="2095" w:type="dxa"/>
          </w:tcPr>
          <w:p w14:paraId="425B2A08" w14:textId="77777777" w:rsidR="00D47ED2" w:rsidRPr="005D0EFD" w:rsidRDefault="00D47ED2" w:rsidP="00E249FC">
            <w:pPr>
              <w:rPr>
                <w:rFonts w:ascii="Calibri" w:hAnsi="Calibri"/>
                <w:b/>
                <w:sz w:val="20"/>
              </w:rPr>
            </w:pPr>
          </w:p>
        </w:tc>
        <w:tc>
          <w:tcPr>
            <w:tcW w:w="2417" w:type="dxa"/>
          </w:tcPr>
          <w:p w14:paraId="3E685F3B" w14:textId="77777777" w:rsidR="00D47ED2" w:rsidRPr="005D0EFD" w:rsidRDefault="00D47ED2" w:rsidP="00E249FC">
            <w:pPr>
              <w:rPr>
                <w:rFonts w:ascii="Calibri" w:hAnsi="Calibri"/>
                <w:b/>
                <w:sz w:val="20"/>
              </w:rPr>
            </w:pPr>
          </w:p>
        </w:tc>
      </w:tr>
      <w:tr w:rsidR="00174EDE" w:rsidRPr="005D0EFD" w14:paraId="670E0AE0" w14:textId="77777777" w:rsidTr="005213A0">
        <w:tc>
          <w:tcPr>
            <w:tcW w:w="851" w:type="dxa"/>
            <w:shd w:val="clear" w:color="auto" w:fill="D9D9D9" w:themeFill="background1" w:themeFillShade="D9"/>
          </w:tcPr>
          <w:p w14:paraId="17E163CA" w14:textId="77777777" w:rsidR="00174EDE" w:rsidRPr="005D0EFD" w:rsidRDefault="00174EDE" w:rsidP="00E249FC">
            <w:pPr>
              <w:rPr>
                <w:rFonts w:ascii="Calibri" w:hAnsi="Calibri"/>
                <w:sz w:val="20"/>
              </w:rPr>
            </w:pPr>
            <w:r w:rsidRPr="005D0EFD">
              <w:rPr>
                <w:rFonts w:ascii="Calibri" w:hAnsi="Calibri"/>
                <w:sz w:val="20"/>
              </w:rPr>
              <w:t>4</w:t>
            </w:r>
          </w:p>
        </w:tc>
        <w:tc>
          <w:tcPr>
            <w:tcW w:w="4821" w:type="dxa"/>
          </w:tcPr>
          <w:p w14:paraId="3CBDE9F1" w14:textId="77777777" w:rsidR="00174EDE" w:rsidRPr="005D0EFD" w:rsidRDefault="00174EDE" w:rsidP="00E249FC">
            <w:pPr>
              <w:rPr>
                <w:rFonts w:ascii="Calibri" w:hAnsi="Calibri"/>
                <w:b/>
                <w:sz w:val="20"/>
              </w:rPr>
            </w:pPr>
          </w:p>
        </w:tc>
        <w:tc>
          <w:tcPr>
            <w:tcW w:w="2095" w:type="dxa"/>
          </w:tcPr>
          <w:p w14:paraId="5CC486CF" w14:textId="77777777" w:rsidR="00174EDE" w:rsidRPr="005D0EFD" w:rsidRDefault="00174EDE" w:rsidP="00E249FC">
            <w:pPr>
              <w:rPr>
                <w:rFonts w:ascii="Calibri" w:hAnsi="Calibri"/>
                <w:b/>
                <w:sz w:val="20"/>
              </w:rPr>
            </w:pPr>
          </w:p>
        </w:tc>
        <w:tc>
          <w:tcPr>
            <w:tcW w:w="2417" w:type="dxa"/>
          </w:tcPr>
          <w:p w14:paraId="7A749F3E" w14:textId="77777777" w:rsidR="00174EDE" w:rsidRPr="005D0EFD" w:rsidRDefault="00174EDE" w:rsidP="00E249FC">
            <w:pPr>
              <w:rPr>
                <w:rFonts w:ascii="Calibri" w:hAnsi="Calibri"/>
                <w:b/>
                <w:sz w:val="20"/>
              </w:rPr>
            </w:pPr>
          </w:p>
        </w:tc>
      </w:tr>
    </w:tbl>
    <w:p w14:paraId="20C42F3C" w14:textId="77777777" w:rsidR="00BF4E8A" w:rsidRPr="00805C27" w:rsidRDefault="00BF4E8A" w:rsidP="005213A0">
      <w:pPr>
        <w:pStyle w:val="Heading2"/>
      </w:pPr>
      <w:r w:rsidRPr="00805C27">
        <w:t>Profile</w:t>
      </w:r>
    </w:p>
    <w:p w14:paraId="2154CDF1" w14:textId="77777777" w:rsidR="00BF4E8A" w:rsidRPr="00805C27" w:rsidRDefault="00BF4E8A" w:rsidP="00322CE2">
      <w:r w:rsidRPr="00805C27">
        <w:t>T</w:t>
      </w:r>
      <w:r w:rsidR="00D47ED2" w:rsidRPr="00805C27">
        <w:t>enderers should note that the information requested below will be required u</w:t>
      </w:r>
      <w:r w:rsidR="006A553A">
        <w:t xml:space="preserve">nder the </w:t>
      </w:r>
      <w:r w:rsidR="00DD097B">
        <w:t>Essential</w:t>
      </w:r>
      <w:r w:rsidR="006A553A">
        <w:t xml:space="preserve"> Criteria.</w:t>
      </w:r>
      <w:r w:rsidRPr="00805C27">
        <w:t xml:space="preserve"> In total the answers to these questions should take no more than </w:t>
      </w:r>
      <w:r w:rsidR="008E0737" w:rsidRPr="00805C27">
        <w:t>2</w:t>
      </w:r>
      <w:r w:rsidR="00D077FB" w:rsidRPr="00805C27">
        <w:t xml:space="preserve"> pages</w:t>
      </w:r>
    </w:p>
    <w:tbl>
      <w:tblPr>
        <w:tblStyle w:val="TableGrid"/>
        <w:tblW w:w="0" w:type="auto"/>
        <w:tblLook w:val="04A0" w:firstRow="1" w:lastRow="0" w:firstColumn="1" w:lastColumn="0" w:noHBand="0" w:noVBand="1"/>
      </w:tblPr>
      <w:tblGrid>
        <w:gridCol w:w="561"/>
        <w:gridCol w:w="4384"/>
        <w:gridCol w:w="2563"/>
        <w:gridCol w:w="2676"/>
      </w:tblGrid>
      <w:tr w:rsidR="00D47ED2" w:rsidRPr="00805C27" w14:paraId="044D3C87" w14:textId="77777777" w:rsidTr="00A77E4A">
        <w:tc>
          <w:tcPr>
            <w:tcW w:w="561" w:type="dxa"/>
            <w:shd w:val="clear" w:color="auto" w:fill="D9D9D9" w:themeFill="background1" w:themeFillShade="D9"/>
          </w:tcPr>
          <w:p w14:paraId="4D6D526B" w14:textId="77777777" w:rsidR="00D47ED2" w:rsidRPr="00805C27" w:rsidRDefault="00D47ED2" w:rsidP="00E249FC">
            <w:pPr>
              <w:rPr>
                <w:b/>
                <w:sz w:val="20"/>
                <w:szCs w:val="20"/>
              </w:rPr>
            </w:pPr>
            <w:r w:rsidRPr="00805C27">
              <w:rPr>
                <w:b/>
                <w:sz w:val="20"/>
                <w:szCs w:val="20"/>
              </w:rPr>
              <w:t>No</w:t>
            </w:r>
          </w:p>
        </w:tc>
        <w:tc>
          <w:tcPr>
            <w:tcW w:w="4384" w:type="dxa"/>
            <w:shd w:val="clear" w:color="auto" w:fill="D9D9D9" w:themeFill="background1" w:themeFillShade="D9"/>
          </w:tcPr>
          <w:p w14:paraId="75FFB1BA" w14:textId="77777777" w:rsidR="00D47ED2" w:rsidRPr="00805C27" w:rsidRDefault="00D47ED2" w:rsidP="00E249FC">
            <w:pPr>
              <w:rPr>
                <w:b/>
                <w:sz w:val="20"/>
                <w:szCs w:val="20"/>
              </w:rPr>
            </w:pPr>
            <w:r w:rsidRPr="00805C27">
              <w:rPr>
                <w:b/>
                <w:sz w:val="20"/>
                <w:szCs w:val="20"/>
              </w:rPr>
              <w:t>Description</w:t>
            </w:r>
          </w:p>
        </w:tc>
        <w:tc>
          <w:tcPr>
            <w:tcW w:w="5239" w:type="dxa"/>
            <w:gridSpan w:val="2"/>
            <w:shd w:val="clear" w:color="auto" w:fill="D9D9D9" w:themeFill="background1" w:themeFillShade="D9"/>
          </w:tcPr>
          <w:p w14:paraId="6D522B1F" w14:textId="77777777" w:rsidR="00D47ED2" w:rsidRPr="00805C27" w:rsidRDefault="00D47ED2" w:rsidP="00E249FC">
            <w:pPr>
              <w:rPr>
                <w:b/>
                <w:sz w:val="20"/>
                <w:szCs w:val="20"/>
              </w:rPr>
            </w:pPr>
            <w:r w:rsidRPr="00805C27">
              <w:rPr>
                <w:b/>
                <w:sz w:val="20"/>
                <w:szCs w:val="20"/>
              </w:rPr>
              <w:t>Response</w:t>
            </w:r>
          </w:p>
        </w:tc>
      </w:tr>
      <w:tr w:rsidR="00D47ED2" w:rsidRPr="00805C27" w14:paraId="710837F0" w14:textId="77777777" w:rsidTr="00A77E4A">
        <w:trPr>
          <w:trHeight w:val="1054"/>
        </w:trPr>
        <w:tc>
          <w:tcPr>
            <w:tcW w:w="561" w:type="dxa"/>
            <w:shd w:val="clear" w:color="auto" w:fill="D9D9D9" w:themeFill="background1" w:themeFillShade="D9"/>
          </w:tcPr>
          <w:p w14:paraId="2217A8B0" w14:textId="77777777" w:rsidR="00D47ED2" w:rsidRPr="00805C27" w:rsidRDefault="00D47ED2" w:rsidP="00E249FC">
            <w:pPr>
              <w:rPr>
                <w:sz w:val="20"/>
                <w:szCs w:val="20"/>
              </w:rPr>
            </w:pPr>
            <w:r w:rsidRPr="00805C27">
              <w:rPr>
                <w:sz w:val="20"/>
                <w:szCs w:val="20"/>
              </w:rPr>
              <w:t>1</w:t>
            </w:r>
          </w:p>
        </w:tc>
        <w:tc>
          <w:tcPr>
            <w:tcW w:w="4384" w:type="dxa"/>
            <w:shd w:val="clear" w:color="auto" w:fill="F2F2F2" w:themeFill="background1" w:themeFillShade="F2"/>
          </w:tcPr>
          <w:p w14:paraId="00AF30C6" w14:textId="77777777" w:rsidR="00D47ED2" w:rsidRPr="00805C27" w:rsidRDefault="00D47ED2" w:rsidP="009E35C0">
            <w:pPr>
              <w:rPr>
                <w:sz w:val="20"/>
                <w:szCs w:val="20"/>
              </w:rPr>
            </w:pPr>
            <w:r w:rsidRPr="00805C27">
              <w:rPr>
                <w:sz w:val="20"/>
                <w:szCs w:val="20"/>
              </w:rPr>
              <w:t xml:space="preserve">An outline of the scope of business activities, and </w:t>
            </w:r>
            <w:proofErr w:type="gramStart"/>
            <w:r w:rsidRPr="00805C27">
              <w:rPr>
                <w:sz w:val="20"/>
                <w:szCs w:val="20"/>
              </w:rPr>
              <w:t>in particular details</w:t>
            </w:r>
            <w:proofErr w:type="gramEnd"/>
            <w:r w:rsidRPr="00805C27">
              <w:rPr>
                <w:sz w:val="20"/>
                <w:szCs w:val="20"/>
              </w:rPr>
              <w:t xml:space="preserve"> of relevant experience regarding contracts of this nature</w:t>
            </w:r>
          </w:p>
        </w:tc>
        <w:tc>
          <w:tcPr>
            <w:tcW w:w="5239" w:type="dxa"/>
            <w:gridSpan w:val="2"/>
          </w:tcPr>
          <w:p w14:paraId="5BEEBE52" w14:textId="77777777" w:rsidR="00D47ED2" w:rsidRPr="00805C27" w:rsidRDefault="00D47ED2" w:rsidP="00E249FC">
            <w:pPr>
              <w:rPr>
                <w:sz w:val="20"/>
                <w:szCs w:val="20"/>
              </w:rPr>
            </w:pPr>
          </w:p>
        </w:tc>
      </w:tr>
      <w:tr w:rsidR="008E0737" w:rsidRPr="00805C27" w14:paraId="1487846D" w14:textId="77777777" w:rsidTr="00A77E4A">
        <w:trPr>
          <w:trHeight w:val="1835"/>
        </w:trPr>
        <w:tc>
          <w:tcPr>
            <w:tcW w:w="561" w:type="dxa"/>
            <w:shd w:val="clear" w:color="auto" w:fill="D9D9D9" w:themeFill="background1" w:themeFillShade="D9"/>
          </w:tcPr>
          <w:p w14:paraId="6356E9EC" w14:textId="77777777" w:rsidR="008E0737" w:rsidRPr="00805C27" w:rsidRDefault="008E0737" w:rsidP="00E249FC">
            <w:pPr>
              <w:rPr>
                <w:sz w:val="20"/>
                <w:szCs w:val="20"/>
              </w:rPr>
            </w:pPr>
            <w:r w:rsidRPr="00805C27">
              <w:rPr>
                <w:sz w:val="20"/>
                <w:szCs w:val="20"/>
              </w:rPr>
              <w:t>2</w:t>
            </w:r>
          </w:p>
        </w:tc>
        <w:tc>
          <w:tcPr>
            <w:tcW w:w="4384" w:type="dxa"/>
            <w:shd w:val="clear" w:color="auto" w:fill="F2F2F2" w:themeFill="background1" w:themeFillShade="F2"/>
          </w:tcPr>
          <w:p w14:paraId="1858E6C4" w14:textId="77777777" w:rsidR="008E0737" w:rsidRPr="00805C27" w:rsidRDefault="008E0737" w:rsidP="009E35C0">
            <w:pPr>
              <w:rPr>
                <w:sz w:val="20"/>
                <w:szCs w:val="20"/>
              </w:rPr>
            </w:pPr>
            <w:r w:rsidRPr="00805C27">
              <w:rPr>
                <w:sz w:val="20"/>
                <w:szCs w:val="20"/>
              </w:rPr>
              <w:t xml:space="preserve">Provide details of </w:t>
            </w:r>
            <w:r w:rsidR="009E35C0">
              <w:rPr>
                <w:sz w:val="20"/>
                <w:szCs w:val="20"/>
              </w:rPr>
              <w:t>two</w:t>
            </w:r>
            <w:r w:rsidR="00706B1A">
              <w:rPr>
                <w:sz w:val="20"/>
                <w:szCs w:val="20"/>
              </w:rPr>
              <w:t xml:space="preserve"> </w:t>
            </w:r>
            <w:r w:rsidRPr="00805C27">
              <w:rPr>
                <w:sz w:val="20"/>
                <w:szCs w:val="20"/>
              </w:rPr>
              <w:t>contracts of a similar nature carried out in the last two years (please state customer name, delivery location, value of contract, and dates)</w:t>
            </w:r>
          </w:p>
        </w:tc>
        <w:tc>
          <w:tcPr>
            <w:tcW w:w="5239" w:type="dxa"/>
            <w:gridSpan w:val="2"/>
          </w:tcPr>
          <w:p w14:paraId="2599B37D" w14:textId="77777777" w:rsidR="008E0737" w:rsidRPr="00805C27" w:rsidRDefault="008E0737" w:rsidP="00E249FC">
            <w:pPr>
              <w:rPr>
                <w:sz w:val="20"/>
                <w:szCs w:val="20"/>
              </w:rPr>
            </w:pPr>
          </w:p>
        </w:tc>
      </w:tr>
      <w:tr w:rsidR="00D47ED2" w:rsidRPr="00805C27" w14:paraId="5F1D17C1" w14:textId="77777777" w:rsidTr="00A77E4A">
        <w:tc>
          <w:tcPr>
            <w:tcW w:w="561" w:type="dxa"/>
            <w:shd w:val="clear" w:color="auto" w:fill="D9D9D9" w:themeFill="background1" w:themeFillShade="D9"/>
          </w:tcPr>
          <w:p w14:paraId="2DEFFE0D" w14:textId="77777777" w:rsidR="00D47ED2" w:rsidRPr="00805C27" w:rsidRDefault="008E0737" w:rsidP="00E249FC">
            <w:pPr>
              <w:rPr>
                <w:sz w:val="20"/>
                <w:szCs w:val="20"/>
              </w:rPr>
            </w:pPr>
            <w:r w:rsidRPr="00805C27">
              <w:rPr>
                <w:sz w:val="20"/>
                <w:szCs w:val="20"/>
              </w:rPr>
              <w:t>3</w:t>
            </w:r>
          </w:p>
        </w:tc>
        <w:tc>
          <w:tcPr>
            <w:tcW w:w="4384" w:type="dxa"/>
            <w:shd w:val="clear" w:color="auto" w:fill="F2F2F2" w:themeFill="background1" w:themeFillShade="F2"/>
          </w:tcPr>
          <w:p w14:paraId="6AF1F1E4" w14:textId="77777777" w:rsidR="00D47ED2" w:rsidRPr="00805C27" w:rsidRDefault="00D47ED2" w:rsidP="00322CE2">
            <w:pPr>
              <w:rPr>
                <w:sz w:val="20"/>
                <w:szCs w:val="20"/>
              </w:rPr>
            </w:pPr>
            <w:r w:rsidRPr="00805C27">
              <w:rPr>
                <w:sz w:val="20"/>
                <w:szCs w:val="20"/>
              </w:rPr>
              <w:t>The number of years the Tenderer</w:t>
            </w:r>
            <w:r w:rsidR="00322CE2">
              <w:rPr>
                <w:sz w:val="20"/>
                <w:szCs w:val="20"/>
              </w:rPr>
              <w:t xml:space="preserve"> </w:t>
            </w:r>
            <w:r w:rsidRPr="00805C27">
              <w:rPr>
                <w:sz w:val="20"/>
                <w:szCs w:val="20"/>
              </w:rPr>
              <w:t>has been in business in its present form</w:t>
            </w:r>
          </w:p>
        </w:tc>
        <w:tc>
          <w:tcPr>
            <w:tcW w:w="5239" w:type="dxa"/>
            <w:gridSpan w:val="2"/>
          </w:tcPr>
          <w:p w14:paraId="5ED9A85E" w14:textId="77777777" w:rsidR="00D47ED2" w:rsidRPr="00805C27" w:rsidRDefault="00D47ED2" w:rsidP="00E249FC">
            <w:pPr>
              <w:rPr>
                <w:sz w:val="20"/>
                <w:szCs w:val="20"/>
              </w:rPr>
            </w:pPr>
          </w:p>
        </w:tc>
      </w:tr>
      <w:tr w:rsidR="006A553A" w:rsidRPr="00805C27" w14:paraId="0B679198" w14:textId="77777777" w:rsidTr="006848ED">
        <w:tc>
          <w:tcPr>
            <w:tcW w:w="561" w:type="dxa"/>
            <w:vMerge w:val="restart"/>
            <w:shd w:val="clear" w:color="auto" w:fill="D9D9D9" w:themeFill="background1" w:themeFillShade="D9"/>
          </w:tcPr>
          <w:p w14:paraId="7A253FBF" w14:textId="77777777" w:rsidR="006A553A" w:rsidRPr="00805C27" w:rsidRDefault="006A553A" w:rsidP="00E249FC">
            <w:pPr>
              <w:rPr>
                <w:sz w:val="20"/>
                <w:szCs w:val="20"/>
              </w:rPr>
            </w:pPr>
            <w:r w:rsidRPr="00805C27">
              <w:rPr>
                <w:sz w:val="20"/>
                <w:szCs w:val="20"/>
              </w:rPr>
              <w:t>4</w:t>
            </w:r>
          </w:p>
        </w:tc>
        <w:tc>
          <w:tcPr>
            <w:tcW w:w="9623" w:type="dxa"/>
            <w:gridSpan w:val="3"/>
            <w:shd w:val="clear" w:color="auto" w:fill="F2F2F2" w:themeFill="background1" w:themeFillShade="F2"/>
          </w:tcPr>
          <w:p w14:paraId="020B6D2A" w14:textId="77777777" w:rsidR="006A553A" w:rsidRPr="00805C27" w:rsidRDefault="006A553A" w:rsidP="00E249FC">
            <w:pPr>
              <w:rPr>
                <w:sz w:val="20"/>
                <w:szCs w:val="20"/>
              </w:rPr>
            </w:pPr>
            <w:r w:rsidRPr="00805C27">
              <w:rPr>
                <w:sz w:val="20"/>
                <w:szCs w:val="20"/>
              </w:rPr>
              <w:t>A statement of overall turnover and turnover in respect to the goods and services offered under the proposed agreement for the last three years as per the following table:</w:t>
            </w:r>
          </w:p>
        </w:tc>
      </w:tr>
      <w:tr w:rsidR="006A553A" w:rsidRPr="00805C27" w14:paraId="5E9A113F" w14:textId="77777777" w:rsidTr="00A77E4A">
        <w:trPr>
          <w:trHeight w:val="58"/>
        </w:trPr>
        <w:tc>
          <w:tcPr>
            <w:tcW w:w="561" w:type="dxa"/>
            <w:vMerge/>
            <w:shd w:val="clear" w:color="auto" w:fill="D9D9D9" w:themeFill="background1" w:themeFillShade="D9"/>
          </w:tcPr>
          <w:p w14:paraId="1F492394" w14:textId="77777777" w:rsidR="006A553A" w:rsidRPr="00805C27" w:rsidRDefault="006A553A" w:rsidP="00E249FC">
            <w:pPr>
              <w:rPr>
                <w:sz w:val="20"/>
                <w:szCs w:val="20"/>
              </w:rPr>
            </w:pPr>
          </w:p>
        </w:tc>
        <w:tc>
          <w:tcPr>
            <w:tcW w:w="4384" w:type="dxa"/>
            <w:shd w:val="clear" w:color="auto" w:fill="F2F2F2" w:themeFill="background1" w:themeFillShade="F2"/>
          </w:tcPr>
          <w:p w14:paraId="53E6A771" w14:textId="77777777" w:rsidR="006A553A" w:rsidRPr="00805C27" w:rsidRDefault="006A553A" w:rsidP="00E249FC">
            <w:pPr>
              <w:jc w:val="center"/>
              <w:rPr>
                <w:b/>
                <w:sz w:val="20"/>
                <w:szCs w:val="20"/>
              </w:rPr>
            </w:pPr>
            <w:r w:rsidRPr="00805C27">
              <w:rPr>
                <w:b/>
                <w:sz w:val="20"/>
                <w:szCs w:val="20"/>
              </w:rPr>
              <w:t>Year</w:t>
            </w:r>
          </w:p>
        </w:tc>
        <w:tc>
          <w:tcPr>
            <w:tcW w:w="2563" w:type="dxa"/>
            <w:shd w:val="clear" w:color="auto" w:fill="D9D9D9" w:themeFill="background1" w:themeFillShade="D9"/>
          </w:tcPr>
          <w:p w14:paraId="52B27DF8" w14:textId="77777777" w:rsidR="006A553A" w:rsidRPr="00805C27" w:rsidRDefault="006A553A" w:rsidP="00E249FC">
            <w:pPr>
              <w:jc w:val="center"/>
              <w:rPr>
                <w:sz w:val="20"/>
                <w:szCs w:val="20"/>
              </w:rPr>
            </w:pPr>
            <w:r w:rsidRPr="00805C27">
              <w:rPr>
                <w:b/>
                <w:sz w:val="20"/>
                <w:szCs w:val="20"/>
              </w:rPr>
              <w:t>Overall Turnover USD</w:t>
            </w:r>
          </w:p>
        </w:tc>
        <w:tc>
          <w:tcPr>
            <w:tcW w:w="2676" w:type="dxa"/>
            <w:shd w:val="clear" w:color="auto" w:fill="D9D9D9" w:themeFill="background1" w:themeFillShade="D9"/>
          </w:tcPr>
          <w:p w14:paraId="24976212" w14:textId="77777777" w:rsidR="006A553A" w:rsidRPr="00805C27" w:rsidRDefault="006A553A" w:rsidP="00E249FC">
            <w:pPr>
              <w:rPr>
                <w:sz w:val="20"/>
                <w:szCs w:val="20"/>
              </w:rPr>
            </w:pPr>
            <w:r w:rsidRPr="00805C27">
              <w:rPr>
                <w:b/>
                <w:sz w:val="20"/>
                <w:szCs w:val="20"/>
              </w:rPr>
              <w:t>Offered Goods Turnover USD</w:t>
            </w:r>
          </w:p>
        </w:tc>
      </w:tr>
      <w:tr w:rsidR="006A553A" w:rsidRPr="00805C27" w14:paraId="1C8EC4EF" w14:textId="77777777" w:rsidTr="00A77E4A">
        <w:trPr>
          <w:trHeight w:val="58"/>
        </w:trPr>
        <w:tc>
          <w:tcPr>
            <w:tcW w:w="561" w:type="dxa"/>
            <w:vMerge/>
            <w:shd w:val="clear" w:color="auto" w:fill="D9D9D9" w:themeFill="background1" w:themeFillShade="D9"/>
          </w:tcPr>
          <w:p w14:paraId="57948D61" w14:textId="77777777" w:rsidR="006A553A" w:rsidRPr="00805C27" w:rsidRDefault="006A553A" w:rsidP="00E249FC">
            <w:pPr>
              <w:rPr>
                <w:sz w:val="20"/>
                <w:szCs w:val="20"/>
              </w:rPr>
            </w:pPr>
          </w:p>
        </w:tc>
        <w:tc>
          <w:tcPr>
            <w:tcW w:w="4384" w:type="dxa"/>
            <w:shd w:val="clear" w:color="auto" w:fill="F2F2F2" w:themeFill="background1" w:themeFillShade="F2"/>
          </w:tcPr>
          <w:p w14:paraId="7900A6DD" w14:textId="4E67FE50" w:rsidR="006A553A" w:rsidRPr="00805C27" w:rsidRDefault="006A553A" w:rsidP="00E249FC">
            <w:pPr>
              <w:jc w:val="center"/>
              <w:rPr>
                <w:b/>
                <w:sz w:val="20"/>
                <w:szCs w:val="20"/>
              </w:rPr>
            </w:pPr>
            <w:r w:rsidRPr="00805C27">
              <w:rPr>
                <w:b/>
                <w:sz w:val="20"/>
                <w:szCs w:val="20"/>
              </w:rPr>
              <w:t>201</w:t>
            </w:r>
            <w:r w:rsidR="000A1A9A">
              <w:rPr>
                <w:b/>
                <w:sz w:val="20"/>
                <w:szCs w:val="20"/>
              </w:rPr>
              <w:t>8</w:t>
            </w:r>
          </w:p>
        </w:tc>
        <w:tc>
          <w:tcPr>
            <w:tcW w:w="2563" w:type="dxa"/>
          </w:tcPr>
          <w:p w14:paraId="290E6A51" w14:textId="77777777" w:rsidR="006A553A" w:rsidRPr="00805C27" w:rsidRDefault="006A553A" w:rsidP="00E249FC">
            <w:pPr>
              <w:rPr>
                <w:sz w:val="20"/>
                <w:szCs w:val="20"/>
              </w:rPr>
            </w:pPr>
          </w:p>
        </w:tc>
        <w:tc>
          <w:tcPr>
            <w:tcW w:w="2676" w:type="dxa"/>
          </w:tcPr>
          <w:p w14:paraId="29116CFC" w14:textId="77777777" w:rsidR="006A553A" w:rsidRPr="00805C27" w:rsidRDefault="006A553A" w:rsidP="00E249FC">
            <w:pPr>
              <w:rPr>
                <w:sz w:val="20"/>
                <w:szCs w:val="20"/>
              </w:rPr>
            </w:pPr>
          </w:p>
        </w:tc>
      </w:tr>
      <w:tr w:rsidR="006A553A" w:rsidRPr="00805C27" w14:paraId="647C9032" w14:textId="77777777" w:rsidTr="00A77E4A">
        <w:tc>
          <w:tcPr>
            <w:tcW w:w="561" w:type="dxa"/>
            <w:vMerge/>
            <w:shd w:val="clear" w:color="auto" w:fill="D9D9D9" w:themeFill="background1" w:themeFillShade="D9"/>
          </w:tcPr>
          <w:p w14:paraId="2C25BFF2" w14:textId="77777777" w:rsidR="006A553A" w:rsidRPr="00805C27" w:rsidRDefault="006A553A" w:rsidP="00E249FC">
            <w:pPr>
              <w:rPr>
                <w:sz w:val="20"/>
                <w:szCs w:val="20"/>
              </w:rPr>
            </w:pPr>
          </w:p>
        </w:tc>
        <w:tc>
          <w:tcPr>
            <w:tcW w:w="4384" w:type="dxa"/>
            <w:shd w:val="clear" w:color="auto" w:fill="F2F2F2" w:themeFill="background1" w:themeFillShade="F2"/>
          </w:tcPr>
          <w:p w14:paraId="3F416674" w14:textId="49CE2684" w:rsidR="006A553A" w:rsidRPr="00805C27" w:rsidRDefault="006A553A" w:rsidP="00E249FC">
            <w:pPr>
              <w:jc w:val="center"/>
              <w:rPr>
                <w:b/>
                <w:sz w:val="20"/>
                <w:szCs w:val="20"/>
              </w:rPr>
            </w:pPr>
            <w:r w:rsidRPr="00805C27">
              <w:rPr>
                <w:b/>
                <w:sz w:val="20"/>
                <w:szCs w:val="20"/>
              </w:rPr>
              <w:t>201</w:t>
            </w:r>
            <w:r w:rsidR="000A1A9A">
              <w:rPr>
                <w:b/>
                <w:sz w:val="20"/>
                <w:szCs w:val="20"/>
              </w:rPr>
              <w:t>7</w:t>
            </w:r>
          </w:p>
        </w:tc>
        <w:tc>
          <w:tcPr>
            <w:tcW w:w="2563" w:type="dxa"/>
          </w:tcPr>
          <w:p w14:paraId="4B044B2E" w14:textId="77777777" w:rsidR="006A553A" w:rsidRPr="00805C27" w:rsidRDefault="006A553A" w:rsidP="00E249FC">
            <w:pPr>
              <w:rPr>
                <w:sz w:val="20"/>
                <w:szCs w:val="20"/>
              </w:rPr>
            </w:pPr>
          </w:p>
        </w:tc>
        <w:tc>
          <w:tcPr>
            <w:tcW w:w="2676" w:type="dxa"/>
          </w:tcPr>
          <w:p w14:paraId="7EC4F1C8" w14:textId="77777777" w:rsidR="006A553A" w:rsidRPr="00805C27" w:rsidRDefault="006A553A" w:rsidP="00E249FC">
            <w:pPr>
              <w:rPr>
                <w:sz w:val="20"/>
                <w:szCs w:val="20"/>
              </w:rPr>
            </w:pPr>
          </w:p>
        </w:tc>
      </w:tr>
      <w:tr w:rsidR="006A553A" w:rsidRPr="00805C27" w14:paraId="3C3A5A49" w14:textId="77777777" w:rsidTr="00A77E4A">
        <w:tc>
          <w:tcPr>
            <w:tcW w:w="561" w:type="dxa"/>
            <w:vMerge/>
            <w:shd w:val="clear" w:color="auto" w:fill="D9D9D9" w:themeFill="background1" w:themeFillShade="D9"/>
          </w:tcPr>
          <w:p w14:paraId="19B4C8D3" w14:textId="77777777" w:rsidR="006A553A" w:rsidRPr="00805C27" w:rsidRDefault="006A553A" w:rsidP="00E249FC">
            <w:pPr>
              <w:rPr>
                <w:sz w:val="20"/>
                <w:szCs w:val="20"/>
              </w:rPr>
            </w:pPr>
          </w:p>
        </w:tc>
        <w:tc>
          <w:tcPr>
            <w:tcW w:w="4384" w:type="dxa"/>
            <w:shd w:val="clear" w:color="auto" w:fill="F2F2F2" w:themeFill="background1" w:themeFillShade="F2"/>
          </w:tcPr>
          <w:p w14:paraId="47890764" w14:textId="1BFCD1C4" w:rsidR="006A553A" w:rsidRPr="00805C27" w:rsidRDefault="006A553A" w:rsidP="00E249FC">
            <w:pPr>
              <w:jc w:val="center"/>
              <w:rPr>
                <w:b/>
                <w:sz w:val="20"/>
                <w:szCs w:val="20"/>
              </w:rPr>
            </w:pPr>
            <w:r w:rsidRPr="00805C27">
              <w:rPr>
                <w:b/>
                <w:sz w:val="20"/>
                <w:szCs w:val="20"/>
              </w:rPr>
              <w:t>201</w:t>
            </w:r>
            <w:r w:rsidR="000A1A9A">
              <w:rPr>
                <w:b/>
                <w:sz w:val="20"/>
                <w:szCs w:val="20"/>
              </w:rPr>
              <w:t>6</w:t>
            </w:r>
          </w:p>
        </w:tc>
        <w:tc>
          <w:tcPr>
            <w:tcW w:w="2563" w:type="dxa"/>
          </w:tcPr>
          <w:p w14:paraId="6EED5EC4" w14:textId="77777777" w:rsidR="006A553A" w:rsidRPr="00805C27" w:rsidRDefault="006A553A" w:rsidP="00E249FC">
            <w:pPr>
              <w:rPr>
                <w:sz w:val="20"/>
                <w:szCs w:val="20"/>
              </w:rPr>
            </w:pPr>
          </w:p>
        </w:tc>
        <w:tc>
          <w:tcPr>
            <w:tcW w:w="2676" w:type="dxa"/>
          </w:tcPr>
          <w:p w14:paraId="2359846F" w14:textId="77777777" w:rsidR="006A553A" w:rsidRPr="00805C27" w:rsidRDefault="006A553A" w:rsidP="00E249FC">
            <w:pPr>
              <w:rPr>
                <w:sz w:val="20"/>
                <w:szCs w:val="20"/>
              </w:rPr>
            </w:pPr>
          </w:p>
        </w:tc>
      </w:tr>
      <w:tr w:rsidR="00520454" w:rsidRPr="00805C27" w14:paraId="5BBC5335" w14:textId="77777777" w:rsidTr="00A77E4A">
        <w:tc>
          <w:tcPr>
            <w:tcW w:w="561" w:type="dxa"/>
            <w:shd w:val="clear" w:color="auto" w:fill="D9D9D9" w:themeFill="background1" w:themeFillShade="D9"/>
          </w:tcPr>
          <w:p w14:paraId="25A672B2" w14:textId="77777777" w:rsidR="00520454" w:rsidRPr="00805C27" w:rsidRDefault="006A553A" w:rsidP="00520454">
            <w:pPr>
              <w:rPr>
                <w:sz w:val="20"/>
                <w:szCs w:val="20"/>
              </w:rPr>
            </w:pPr>
            <w:r>
              <w:rPr>
                <w:sz w:val="20"/>
                <w:szCs w:val="20"/>
              </w:rPr>
              <w:t>5</w:t>
            </w:r>
          </w:p>
        </w:tc>
        <w:tc>
          <w:tcPr>
            <w:tcW w:w="4384" w:type="dxa"/>
            <w:shd w:val="clear" w:color="auto" w:fill="F2F2F2" w:themeFill="background1" w:themeFillShade="F2"/>
          </w:tcPr>
          <w:p w14:paraId="7D8AD7C6" w14:textId="77777777" w:rsidR="00520454" w:rsidRPr="00805C27" w:rsidRDefault="00520454" w:rsidP="00520454">
            <w:pPr>
              <w:rPr>
                <w:sz w:val="20"/>
                <w:szCs w:val="20"/>
              </w:rPr>
            </w:pPr>
            <w:r w:rsidRPr="00805C27">
              <w:rPr>
                <w:sz w:val="20"/>
                <w:szCs w:val="20"/>
              </w:rPr>
              <w:t xml:space="preserve">Where the Supplier proposes to use subcontractors or resellers/ distributors in the execution of the agreement this section should include details of the quality assurance mechanisms used by the Supplier to monitor the activities of its subcontractors or resellers/ distributors. Suppliers should note that commitment to quality, as evidenced by the existence of such quality control procedures, will be used as a Qualification Criteria </w:t>
            </w:r>
          </w:p>
          <w:p w14:paraId="5284C136" w14:textId="77777777" w:rsidR="00520454" w:rsidRPr="00805C27" w:rsidRDefault="00520454" w:rsidP="00520454">
            <w:pPr>
              <w:rPr>
                <w:sz w:val="20"/>
                <w:szCs w:val="20"/>
              </w:rPr>
            </w:pPr>
          </w:p>
        </w:tc>
        <w:tc>
          <w:tcPr>
            <w:tcW w:w="5239" w:type="dxa"/>
            <w:gridSpan w:val="2"/>
          </w:tcPr>
          <w:p w14:paraId="49F51F3D" w14:textId="77777777" w:rsidR="00520454" w:rsidRPr="00805C27" w:rsidRDefault="00520454" w:rsidP="00520454">
            <w:pPr>
              <w:rPr>
                <w:sz w:val="20"/>
                <w:szCs w:val="20"/>
              </w:rPr>
            </w:pPr>
          </w:p>
        </w:tc>
      </w:tr>
      <w:tr w:rsidR="00520454" w:rsidRPr="00805C27" w14:paraId="2DD8CE5D" w14:textId="77777777" w:rsidTr="00A77E4A">
        <w:trPr>
          <w:trHeight w:val="1375"/>
        </w:trPr>
        <w:tc>
          <w:tcPr>
            <w:tcW w:w="561" w:type="dxa"/>
            <w:shd w:val="clear" w:color="auto" w:fill="D9D9D9" w:themeFill="background1" w:themeFillShade="D9"/>
          </w:tcPr>
          <w:p w14:paraId="62D0EF3E" w14:textId="77777777" w:rsidR="00520454" w:rsidRPr="00805C27" w:rsidRDefault="006A553A" w:rsidP="00520454">
            <w:pPr>
              <w:rPr>
                <w:sz w:val="20"/>
                <w:szCs w:val="20"/>
              </w:rPr>
            </w:pPr>
            <w:r>
              <w:rPr>
                <w:sz w:val="20"/>
                <w:szCs w:val="20"/>
              </w:rPr>
              <w:t>6</w:t>
            </w:r>
          </w:p>
        </w:tc>
        <w:tc>
          <w:tcPr>
            <w:tcW w:w="4384" w:type="dxa"/>
            <w:shd w:val="clear" w:color="auto" w:fill="F2F2F2" w:themeFill="background1" w:themeFillShade="F2"/>
          </w:tcPr>
          <w:p w14:paraId="0477194F" w14:textId="77777777" w:rsidR="00520454" w:rsidRPr="00805C27" w:rsidRDefault="00520454" w:rsidP="00520454">
            <w:pPr>
              <w:rPr>
                <w:sz w:val="20"/>
                <w:szCs w:val="20"/>
              </w:rPr>
            </w:pPr>
            <w:r w:rsidRPr="00805C27">
              <w:rPr>
                <w:sz w:val="20"/>
                <w:szCs w:val="20"/>
              </w:rPr>
              <w:t>Any other relevant information</w:t>
            </w:r>
          </w:p>
        </w:tc>
        <w:tc>
          <w:tcPr>
            <w:tcW w:w="5239" w:type="dxa"/>
            <w:gridSpan w:val="2"/>
          </w:tcPr>
          <w:p w14:paraId="6812A1DF" w14:textId="77777777" w:rsidR="00520454" w:rsidRPr="00805C27" w:rsidRDefault="00520454" w:rsidP="00520454">
            <w:pPr>
              <w:rPr>
                <w:sz w:val="20"/>
                <w:szCs w:val="20"/>
              </w:rPr>
            </w:pPr>
          </w:p>
        </w:tc>
      </w:tr>
    </w:tbl>
    <w:p w14:paraId="2FB7C6C8" w14:textId="77777777" w:rsidR="00D47ED2" w:rsidRPr="00805C27" w:rsidRDefault="005A484B" w:rsidP="00E249FC">
      <w:pPr>
        <w:pStyle w:val="Heading2"/>
        <w:keepNext w:val="0"/>
      </w:pPr>
      <w:bookmarkStart w:id="40" w:name="_Toc466022960"/>
      <w:r w:rsidRPr="00805C27">
        <w:t>References</w:t>
      </w:r>
      <w:bookmarkEnd w:id="40"/>
    </w:p>
    <w:p w14:paraId="3851A6B9" w14:textId="77777777" w:rsidR="00D47ED2" w:rsidRPr="00805C27" w:rsidRDefault="00D47ED2" w:rsidP="00E249FC">
      <w:r w:rsidRPr="00805C27">
        <w:t>At least 2</w:t>
      </w:r>
      <w:r w:rsidR="00DF4618" w:rsidRPr="00805C27">
        <w:t xml:space="preserve"> (two)</w:t>
      </w:r>
      <w:r w:rsidRPr="00805C27">
        <w:t xml:space="preserve"> </w:t>
      </w:r>
      <w:r w:rsidR="004C29C2">
        <w:t xml:space="preserve">relevant </w:t>
      </w:r>
      <w:r w:rsidRPr="00805C27">
        <w:t>references who may be contacted on a confidential basis to verify satisfactory execution of contracts must be supplied.</w:t>
      </w:r>
      <w:r w:rsidR="00DD097B">
        <w:t xml:space="preserve"> These references may not be GOAL personnel or related to a GOAL contract.</w:t>
      </w:r>
      <w:r w:rsidRPr="00805C27">
        <w:t xml:space="preserve"> Respondents should supply this information for each of the references in the following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7D56BD" w:rsidRPr="005D0EFD" w14:paraId="4EC42872" w14:textId="77777777" w:rsidTr="005D0EFD">
        <w:tc>
          <w:tcPr>
            <w:tcW w:w="276" w:type="pct"/>
            <w:vMerge w:val="restart"/>
            <w:shd w:val="clear" w:color="auto" w:fill="D9D9D9" w:themeFill="background1" w:themeFillShade="D9"/>
          </w:tcPr>
          <w:p w14:paraId="2F75C64C" w14:textId="77777777"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1</w:t>
            </w:r>
          </w:p>
        </w:tc>
        <w:tc>
          <w:tcPr>
            <w:tcW w:w="2018" w:type="pct"/>
            <w:shd w:val="clear" w:color="auto" w:fill="F2F2F2" w:themeFill="background1" w:themeFillShade="F2"/>
          </w:tcPr>
          <w:p w14:paraId="54452933"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7C4A7053"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677E820B" w14:textId="77777777" w:rsidTr="005D0EFD">
        <w:tc>
          <w:tcPr>
            <w:tcW w:w="276" w:type="pct"/>
            <w:vMerge/>
            <w:shd w:val="clear" w:color="auto" w:fill="D9D9D9" w:themeFill="background1" w:themeFillShade="D9"/>
          </w:tcPr>
          <w:p w14:paraId="565086D6"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A51AF62"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5AC2352A"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4999447C" w14:textId="77777777" w:rsidTr="005D0EFD">
        <w:tc>
          <w:tcPr>
            <w:tcW w:w="276" w:type="pct"/>
            <w:vMerge/>
            <w:shd w:val="clear" w:color="auto" w:fill="D9D9D9" w:themeFill="background1" w:themeFillShade="D9"/>
          </w:tcPr>
          <w:p w14:paraId="7B4FCE83"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FB274B8"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3C349DDF"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40866A8D" w14:textId="77777777" w:rsidTr="005D0EFD">
        <w:tc>
          <w:tcPr>
            <w:tcW w:w="276" w:type="pct"/>
            <w:vMerge/>
            <w:shd w:val="clear" w:color="auto" w:fill="D9D9D9" w:themeFill="background1" w:themeFillShade="D9"/>
          </w:tcPr>
          <w:p w14:paraId="17E52609"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CF0EAB4"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5168E783"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229275E0" w14:textId="77777777" w:rsidTr="005D0EFD">
        <w:tc>
          <w:tcPr>
            <w:tcW w:w="276" w:type="pct"/>
            <w:vMerge/>
            <w:shd w:val="clear" w:color="auto" w:fill="D9D9D9" w:themeFill="background1" w:themeFillShade="D9"/>
          </w:tcPr>
          <w:p w14:paraId="7FB27484"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C2CEF39"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62E266E6"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19D235DB" w14:textId="77777777" w:rsidTr="005D0EFD">
        <w:tc>
          <w:tcPr>
            <w:tcW w:w="276" w:type="pct"/>
            <w:vMerge/>
            <w:shd w:val="clear" w:color="auto" w:fill="D9D9D9" w:themeFill="background1" w:themeFillShade="D9"/>
          </w:tcPr>
          <w:p w14:paraId="67C0D090"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B0E1B5F"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173CFD68"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1E90464B" w14:textId="77777777" w:rsidTr="005D0EFD">
        <w:tc>
          <w:tcPr>
            <w:tcW w:w="276" w:type="pct"/>
            <w:vMerge/>
            <w:shd w:val="clear" w:color="auto" w:fill="D9D9D9" w:themeFill="background1" w:themeFillShade="D9"/>
          </w:tcPr>
          <w:p w14:paraId="3068D971"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16A9772"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3140D0A0"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0E01263B" w14:textId="77777777" w:rsidTr="005D0EFD">
        <w:tc>
          <w:tcPr>
            <w:tcW w:w="276" w:type="pct"/>
            <w:vMerge/>
            <w:shd w:val="clear" w:color="auto" w:fill="D9D9D9" w:themeFill="background1" w:themeFillShade="D9"/>
          </w:tcPr>
          <w:p w14:paraId="1FE57F9E" w14:textId="77777777" w:rsidR="007D56BD" w:rsidRPr="005D0EFD" w:rsidRDefault="007D56BD" w:rsidP="007D56BD">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25D981B" w14:textId="77777777" w:rsidR="007D56BD" w:rsidRPr="005D0EFD" w:rsidRDefault="007D56BD" w:rsidP="007D56BD">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1BA11722" w14:textId="77777777" w:rsidR="007D56BD" w:rsidRPr="005D0EFD" w:rsidRDefault="007D56BD" w:rsidP="007D56BD">
            <w:pPr>
              <w:pStyle w:val="ACLevel1"/>
              <w:tabs>
                <w:tab w:val="clear" w:pos="720"/>
              </w:tabs>
              <w:ind w:left="0" w:firstLine="0"/>
              <w:rPr>
                <w:rFonts w:asciiTheme="minorHAnsi" w:hAnsiTheme="minorHAnsi"/>
                <w:color w:val="000000"/>
                <w:w w:val="0"/>
              </w:rPr>
            </w:pPr>
          </w:p>
        </w:tc>
      </w:tr>
      <w:tr w:rsidR="007D56BD" w:rsidRPr="005D0EFD" w14:paraId="755D92D2" w14:textId="77777777" w:rsidTr="005D0EFD">
        <w:tc>
          <w:tcPr>
            <w:tcW w:w="276" w:type="pct"/>
            <w:vMerge w:val="restart"/>
            <w:shd w:val="clear" w:color="auto" w:fill="D9D9D9" w:themeFill="background1" w:themeFillShade="D9"/>
          </w:tcPr>
          <w:p w14:paraId="5D2465B8" w14:textId="77777777"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2</w:t>
            </w:r>
          </w:p>
        </w:tc>
        <w:tc>
          <w:tcPr>
            <w:tcW w:w="2018" w:type="pct"/>
            <w:shd w:val="clear" w:color="auto" w:fill="F2F2F2" w:themeFill="background1" w:themeFillShade="F2"/>
          </w:tcPr>
          <w:p w14:paraId="585F3E3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58E21C1E"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7AE0B526" w14:textId="77777777" w:rsidTr="005D0EFD">
        <w:tc>
          <w:tcPr>
            <w:tcW w:w="276" w:type="pct"/>
            <w:vMerge/>
            <w:shd w:val="clear" w:color="auto" w:fill="D9D9D9" w:themeFill="background1" w:themeFillShade="D9"/>
          </w:tcPr>
          <w:p w14:paraId="21D68005"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CFA11DD"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608C2127"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8F1F998" w14:textId="77777777" w:rsidTr="005D0EFD">
        <w:tc>
          <w:tcPr>
            <w:tcW w:w="276" w:type="pct"/>
            <w:vMerge/>
            <w:shd w:val="clear" w:color="auto" w:fill="D9D9D9" w:themeFill="background1" w:themeFillShade="D9"/>
          </w:tcPr>
          <w:p w14:paraId="199266C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07E5A7B"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2A61E745"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C76201B" w14:textId="77777777" w:rsidTr="005D0EFD">
        <w:tc>
          <w:tcPr>
            <w:tcW w:w="276" w:type="pct"/>
            <w:vMerge/>
            <w:shd w:val="clear" w:color="auto" w:fill="D9D9D9" w:themeFill="background1" w:themeFillShade="D9"/>
          </w:tcPr>
          <w:p w14:paraId="4600E02F"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AA54C1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22658A4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B4EF214" w14:textId="77777777" w:rsidTr="005D0EFD">
        <w:tc>
          <w:tcPr>
            <w:tcW w:w="276" w:type="pct"/>
            <w:vMerge/>
            <w:shd w:val="clear" w:color="auto" w:fill="D9D9D9" w:themeFill="background1" w:themeFillShade="D9"/>
          </w:tcPr>
          <w:p w14:paraId="4ABA77A3"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E8C7B28"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1E5DB0A8"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C4C9C16" w14:textId="77777777" w:rsidTr="005D0EFD">
        <w:tc>
          <w:tcPr>
            <w:tcW w:w="276" w:type="pct"/>
            <w:vMerge/>
            <w:shd w:val="clear" w:color="auto" w:fill="D9D9D9" w:themeFill="background1" w:themeFillShade="D9"/>
          </w:tcPr>
          <w:p w14:paraId="6EA9A2F5"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CDD8BF5"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5A4F390D"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3754D5E3" w14:textId="77777777" w:rsidTr="005D0EFD">
        <w:tc>
          <w:tcPr>
            <w:tcW w:w="276" w:type="pct"/>
            <w:vMerge/>
            <w:shd w:val="clear" w:color="auto" w:fill="D9D9D9" w:themeFill="background1" w:themeFillShade="D9"/>
          </w:tcPr>
          <w:p w14:paraId="120CD535"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15C043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121B2B32"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2FF8492" w14:textId="77777777" w:rsidTr="005D0EFD">
        <w:tc>
          <w:tcPr>
            <w:tcW w:w="276" w:type="pct"/>
            <w:vMerge/>
            <w:shd w:val="clear" w:color="auto" w:fill="D9D9D9" w:themeFill="background1" w:themeFillShade="D9"/>
          </w:tcPr>
          <w:p w14:paraId="4C9E2C32"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B1265F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3BDF5CFF"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698B5872" w14:textId="77777777" w:rsidTr="005D0EFD">
        <w:tc>
          <w:tcPr>
            <w:tcW w:w="276" w:type="pct"/>
            <w:vMerge w:val="restart"/>
            <w:shd w:val="clear" w:color="auto" w:fill="D9D9D9" w:themeFill="background1" w:themeFillShade="D9"/>
          </w:tcPr>
          <w:p w14:paraId="1F8D9807" w14:textId="77777777" w:rsidR="007D56BD" w:rsidRPr="005D0EFD" w:rsidRDefault="007D56BD" w:rsidP="00EF3D37">
            <w:pPr>
              <w:pStyle w:val="ACLevel1"/>
              <w:tabs>
                <w:tab w:val="clear" w:pos="720"/>
              </w:tabs>
              <w:ind w:left="0" w:firstLine="0"/>
              <w:rPr>
                <w:rFonts w:asciiTheme="minorHAnsi" w:hAnsiTheme="minorHAnsi"/>
                <w:spacing w:val="-3"/>
              </w:rPr>
            </w:pPr>
            <w:r w:rsidRPr="005D0EFD">
              <w:rPr>
                <w:rFonts w:asciiTheme="minorHAnsi" w:hAnsiTheme="minorHAnsi"/>
                <w:spacing w:val="-3"/>
              </w:rPr>
              <w:t>3</w:t>
            </w:r>
          </w:p>
        </w:tc>
        <w:tc>
          <w:tcPr>
            <w:tcW w:w="2018" w:type="pct"/>
            <w:shd w:val="clear" w:color="auto" w:fill="F2F2F2" w:themeFill="background1" w:themeFillShade="F2"/>
          </w:tcPr>
          <w:p w14:paraId="160E06D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3329E6E3"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7FC2B99" w14:textId="77777777" w:rsidTr="005D0EFD">
        <w:tc>
          <w:tcPr>
            <w:tcW w:w="276" w:type="pct"/>
            <w:vMerge/>
            <w:shd w:val="clear" w:color="auto" w:fill="D9D9D9" w:themeFill="background1" w:themeFillShade="D9"/>
          </w:tcPr>
          <w:p w14:paraId="21CD0048"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0908F17"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54CE4364"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30FD10E" w14:textId="77777777" w:rsidTr="005D0EFD">
        <w:tc>
          <w:tcPr>
            <w:tcW w:w="276" w:type="pct"/>
            <w:vMerge/>
            <w:shd w:val="clear" w:color="auto" w:fill="D9D9D9" w:themeFill="background1" w:themeFillShade="D9"/>
          </w:tcPr>
          <w:p w14:paraId="70213F02"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67B12EE"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7A92212E"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9AC3B32" w14:textId="77777777" w:rsidTr="005D0EFD">
        <w:tc>
          <w:tcPr>
            <w:tcW w:w="276" w:type="pct"/>
            <w:vMerge/>
            <w:shd w:val="clear" w:color="auto" w:fill="D9D9D9" w:themeFill="background1" w:themeFillShade="D9"/>
          </w:tcPr>
          <w:p w14:paraId="20D3DCEE"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ACF5DF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0053CB55"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9E8EC4C" w14:textId="77777777" w:rsidTr="005D0EFD">
        <w:tc>
          <w:tcPr>
            <w:tcW w:w="276" w:type="pct"/>
            <w:vMerge/>
            <w:shd w:val="clear" w:color="auto" w:fill="D9D9D9" w:themeFill="background1" w:themeFillShade="D9"/>
          </w:tcPr>
          <w:p w14:paraId="4F67B34C"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856536F"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02CBA797"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7E4342CC" w14:textId="77777777" w:rsidTr="005D0EFD">
        <w:tc>
          <w:tcPr>
            <w:tcW w:w="276" w:type="pct"/>
            <w:vMerge/>
            <w:shd w:val="clear" w:color="auto" w:fill="D9D9D9" w:themeFill="background1" w:themeFillShade="D9"/>
          </w:tcPr>
          <w:p w14:paraId="57BE1267"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1D4CE63"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4BFE850E"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7C8FC97C" w14:textId="77777777" w:rsidTr="005D0EFD">
        <w:tc>
          <w:tcPr>
            <w:tcW w:w="276" w:type="pct"/>
            <w:vMerge/>
            <w:shd w:val="clear" w:color="auto" w:fill="D9D9D9" w:themeFill="background1" w:themeFillShade="D9"/>
          </w:tcPr>
          <w:p w14:paraId="75668EB5"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A7DA6AB"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416FE422"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2144ABB9" w14:textId="77777777" w:rsidTr="005D0EFD">
        <w:tc>
          <w:tcPr>
            <w:tcW w:w="276" w:type="pct"/>
            <w:vMerge/>
            <w:shd w:val="clear" w:color="auto" w:fill="D9D9D9" w:themeFill="background1" w:themeFillShade="D9"/>
          </w:tcPr>
          <w:p w14:paraId="333191C9"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0FB289B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4F58EB38"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FD9C0A8" w14:textId="77777777" w:rsidTr="005D0EFD">
        <w:tc>
          <w:tcPr>
            <w:tcW w:w="276" w:type="pct"/>
            <w:vMerge w:val="restart"/>
            <w:shd w:val="clear" w:color="auto" w:fill="D9D9D9" w:themeFill="background1" w:themeFillShade="D9"/>
          </w:tcPr>
          <w:p w14:paraId="627C8CA8" w14:textId="77777777" w:rsidR="007D56BD" w:rsidRPr="005D0EFD" w:rsidRDefault="007D56BD" w:rsidP="007D56BD">
            <w:pPr>
              <w:pStyle w:val="ACLevel1"/>
              <w:tabs>
                <w:tab w:val="clear" w:pos="720"/>
              </w:tabs>
              <w:ind w:left="0" w:firstLine="0"/>
              <w:rPr>
                <w:rFonts w:asciiTheme="minorHAnsi" w:hAnsiTheme="minorHAnsi"/>
                <w:spacing w:val="-3"/>
              </w:rPr>
            </w:pPr>
            <w:r w:rsidRPr="005D0EFD">
              <w:rPr>
                <w:rFonts w:asciiTheme="minorHAnsi" w:hAnsiTheme="minorHAnsi"/>
                <w:spacing w:val="-3"/>
              </w:rPr>
              <w:t>4</w:t>
            </w:r>
          </w:p>
        </w:tc>
        <w:tc>
          <w:tcPr>
            <w:tcW w:w="2018" w:type="pct"/>
            <w:shd w:val="clear" w:color="auto" w:fill="F2F2F2" w:themeFill="background1" w:themeFillShade="F2"/>
          </w:tcPr>
          <w:p w14:paraId="5F2CE89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Name</w:t>
            </w:r>
          </w:p>
        </w:tc>
        <w:tc>
          <w:tcPr>
            <w:tcW w:w="2706" w:type="pct"/>
          </w:tcPr>
          <w:p w14:paraId="58E2CCDB"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0B8E6BC4" w14:textId="77777777" w:rsidTr="005D0EFD">
        <w:tc>
          <w:tcPr>
            <w:tcW w:w="276" w:type="pct"/>
            <w:vMerge/>
            <w:shd w:val="clear" w:color="auto" w:fill="D9D9D9" w:themeFill="background1" w:themeFillShade="D9"/>
          </w:tcPr>
          <w:p w14:paraId="2FC0B15E"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0E612FCE"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Organisation</w:t>
            </w:r>
          </w:p>
        </w:tc>
        <w:tc>
          <w:tcPr>
            <w:tcW w:w="2706" w:type="pct"/>
          </w:tcPr>
          <w:p w14:paraId="41739E58"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420F51A4" w14:textId="77777777" w:rsidTr="005D0EFD">
        <w:tc>
          <w:tcPr>
            <w:tcW w:w="276" w:type="pct"/>
            <w:vMerge/>
            <w:shd w:val="clear" w:color="auto" w:fill="D9D9D9" w:themeFill="background1" w:themeFillShade="D9"/>
          </w:tcPr>
          <w:p w14:paraId="71C8F0DA"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4CCD34E"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Address</w:t>
            </w:r>
          </w:p>
        </w:tc>
        <w:tc>
          <w:tcPr>
            <w:tcW w:w="2706" w:type="pct"/>
          </w:tcPr>
          <w:p w14:paraId="00D337C6"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5DCFD0B4" w14:textId="77777777" w:rsidTr="005D0EFD">
        <w:tc>
          <w:tcPr>
            <w:tcW w:w="276" w:type="pct"/>
            <w:vMerge/>
            <w:shd w:val="clear" w:color="auto" w:fill="D9D9D9" w:themeFill="background1" w:themeFillShade="D9"/>
          </w:tcPr>
          <w:p w14:paraId="60BBC895"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F0AF6CA"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Phone</w:t>
            </w:r>
          </w:p>
        </w:tc>
        <w:tc>
          <w:tcPr>
            <w:tcW w:w="2706" w:type="pct"/>
          </w:tcPr>
          <w:p w14:paraId="02AA6420"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F852D8D" w14:textId="77777777" w:rsidTr="005D0EFD">
        <w:tc>
          <w:tcPr>
            <w:tcW w:w="276" w:type="pct"/>
            <w:vMerge/>
            <w:shd w:val="clear" w:color="auto" w:fill="D9D9D9" w:themeFill="background1" w:themeFillShade="D9"/>
          </w:tcPr>
          <w:p w14:paraId="08866243"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67458CB"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Fax</w:t>
            </w:r>
          </w:p>
        </w:tc>
        <w:tc>
          <w:tcPr>
            <w:tcW w:w="2706" w:type="pct"/>
          </w:tcPr>
          <w:p w14:paraId="587F1CEA"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602C2DA9" w14:textId="77777777" w:rsidTr="005D0EFD">
        <w:tc>
          <w:tcPr>
            <w:tcW w:w="276" w:type="pct"/>
            <w:vMerge/>
            <w:shd w:val="clear" w:color="auto" w:fill="D9D9D9" w:themeFill="background1" w:themeFillShade="D9"/>
          </w:tcPr>
          <w:p w14:paraId="53314D51"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5700720"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Email</w:t>
            </w:r>
          </w:p>
        </w:tc>
        <w:tc>
          <w:tcPr>
            <w:tcW w:w="2706" w:type="pct"/>
          </w:tcPr>
          <w:p w14:paraId="55CE2347"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1A6A37A4" w14:textId="77777777" w:rsidTr="005D0EFD">
        <w:tc>
          <w:tcPr>
            <w:tcW w:w="276" w:type="pct"/>
            <w:vMerge/>
            <w:shd w:val="clear" w:color="auto" w:fill="D9D9D9" w:themeFill="background1" w:themeFillShade="D9"/>
          </w:tcPr>
          <w:p w14:paraId="19E0A88E"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AAF023C"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Nature of supply</w:t>
            </w:r>
          </w:p>
        </w:tc>
        <w:tc>
          <w:tcPr>
            <w:tcW w:w="2706" w:type="pct"/>
          </w:tcPr>
          <w:p w14:paraId="06F5AFE9"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r w:rsidR="007D56BD" w:rsidRPr="005D0EFD" w14:paraId="46D3131C" w14:textId="77777777" w:rsidTr="005D0EFD">
        <w:tc>
          <w:tcPr>
            <w:tcW w:w="276" w:type="pct"/>
            <w:vMerge/>
            <w:shd w:val="clear" w:color="auto" w:fill="D9D9D9" w:themeFill="background1" w:themeFillShade="D9"/>
          </w:tcPr>
          <w:p w14:paraId="77E558AE" w14:textId="77777777" w:rsidR="007D56BD" w:rsidRPr="005D0EFD" w:rsidRDefault="007D56BD" w:rsidP="00EF3D37">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487FDB4" w14:textId="77777777" w:rsidR="007D56BD" w:rsidRPr="005D0EFD" w:rsidRDefault="007D56BD" w:rsidP="00EF3D37">
            <w:pPr>
              <w:pStyle w:val="ACLevel1"/>
              <w:tabs>
                <w:tab w:val="clear" w:pos="720"/>
              </w:tabs>
              <w:ind w:left="0" w:firstLine="0"/>
              <w:rPr>
                <w:rFonts w:asciiTheme="minorHAnsi" w:hAnsiTheme="minorHAnsi"/>
                <w:color w:val="000000"/>
                <w:w w:val="0"/>
              </w:rPr>
            </w:pPr>
            <w:r w:rsidRPr="005D0EFD">
              <w:rPr>
                <w:rFonts w:asciiTheme="minorHAnsi" w:hAnsiTheme="minorHAnsi"/>
                <w:spacing w:val="-3"/>
              </w:rPr>
              <w:t>Approximate value of contract</w:t>
            </w:r>
          </w:p>
        </w:tc>
        <w:tc>
          <w:tcPr>
            <w:tcW w:w="2706" w:type="pct"/>
          </w:tcPr>
          <w:p w14:paraId="601CAAD8" w14:textId="77777777" w:rsidR="007D56BD" w:rsidRPr="005D0EFD" w:rsidRDefault="007D56BD" w:rsidP="00EF3D37">
            <w:pPr>
              <w:pStyle w:val="ACLevel1"/>
              <w:tabs>
                <w:tab w:val="clear" w:pos="720"/>
              </w:tabs>
              <w:ind w:left="0" w:firstLine="0"/>
              <w:rPr>
                <w:rFonts w:asciiTheme="minorHAnsi" w:hAnsiTheme="minorHAnsi"/>
                <w:color w:val="000000"/>
                <w:w w:val="0"/>
              </w:rPr>
            </w:pPr>
          </w:p>
        </w:tc>
      </w:tr>
    </w:tbl>
    <w:p w14:paraId="2A90EF91" w14:textId="77777777" w:rsidR="007E17AA" w:rsidRDefault="007E17AA" w:rsidP="007E17AA">
      <w:pPr>
        <w:pStyle w:val="Heading2"/>
        <w:keepNext w:val="0"/>
        <w:numPr>
          <w:ilvl w:val="0"/>
          <w:numId w:val="0"/>
        </w:numPr>
      </w:pPr>
      <w:bookmarkStart w:id="41" w:name="_Toc466022961"/>
    </w:p>
    <w:p w14:paraId="154351B7" w14:textId="77777777" w:rsidR="007E17AA" w:rsidRDefault="007E17AA" w:rsidP="007E17AA">
      <w:pPr>
        <w:rPr>
          <w:rFonts w:eastAsiaTheme="majorEastAsia" w:cstheme="majorBidi"/>
          <w:color w:val="000000" w:themeColor="text1"/>
          <w:sz w:val="28"/>
          <w:szCs w:val="28"/>
        </w:rPr>
      </w:pPr>
      <w:r>
        <w:br w:type="page"/>
      </w:r>
    </w:p>
    <w:p w14:paraId="52A28A42" w14:textId="4B0821B7" w:rsidR="00D47ED2" w:rsidRPr="00805C27" w:rsidRDefault="00D55708" w:rsidP="002C1599">
      <w:pPr>
        <w:pStyle w:val="Heading1"/>
      </w:pPr>
      <w:r w:rsidRPr="00805C27">
        <w:t>Declaration</w:t>
      </w:r>
      <w:r w:rsidR="007D56BD">
        <w:t xml:space="preserve"> re </w:t>
      </w:r>
      <w:r w:rsidR="000B366A">
        <w:t>Personal</w:t>
      </w:r>
      <w:r w:rsidR="007D56BD">
        <w:t xml:space="preserve"> and</w:t>
      </w:r>
      <w:r w:rsidR="00DB613D" w:rsidRPr="00805C27">
        <w:t xml:space="preserve"> Legal circumstances</w:t>
      </w:r>
      <w:bookmarkEnd w:id="41"/>
    </w:p>
    <w:p w14:paraId="409EE955" w14:textId="77777777" w:rsidR="00D47ED2" w:rsidRPr="00805C27" w:rsidRDefault="00D47ED2" w:rsidP="00E249FC">
      <w:pPr>
        <w:pStyle w:val="ACLevel1"/>
        <w:tabs>
          <w:tab w:val="clear" w:pos="720"/>
        </w:tabs>
        <w:ind w:left="0" w:firstLine="0"/>
        <w:rPr>
          <w:rFonts w:ascii="Calibri" w:hAnsi="Calibri"/>
          <w:b/>
          <w:sz w:val="24"/>
          <w:szCs w:val="24"/>
        </w:rPr>
      </w:pPr>
    </w:p>
    <w:tbl>
      <w:tblPr>
        <w:tblStyle w:val="TableGrid"/>
        <w:tblW w:w="0" w:type="auto"/>
        <w:tblLook w:val="04A0" w:firstRow="1" w:lastRow="0" w:firstColumn="1" w:lastColumn="0" w:noHBand="0" w:noVBand="1"/>
      </w:tblPr>
      <w:tblGrid>
        <w:gridCol w:w="583"/>
        <w:gridCol w:w="2097"/>
        <w:gridCol w:w="5960"/>
        <w:gridCol w:w="711"/>
        <w:gridCol w:w="833"/>
      </w:tblGrid>
      <w:tr w:rsidR="007D56BD" w:rsidRPr="00EF3D37" w14:paraId="1280F731" w14:textId="77777777" w:rsidTr="007D56BD">
        <w:tc>
          <w:tcPr>
            <w:tcW w:w="8640" w:type="dxa"/>
            <w:gridSpan w:val="3"/>
            <w:shd w:val="clear" w:color="auto" w:fill="D9D9D9" w:themeFill="background1" w:themeFillShade="D9"/>
          </w:tcPr>
          <w:p w14:paraId="2B6A362D" w14:textId="77777777" w:rsidR="007D56BD" w:rsidRPr="00EF3D37" w:rsidRDefault="007D56BD" w:rsidP="00322CE2">
            <w:pPr>
              <w:rPr>
                <w:sz w:val="20"/>
                <w:szCs w:val="20"/>
              </w:rPr>
            </w:pPr>
            <w:r w:rsidRPr="00EF3D37">
              <w:rPr>
                <w:sz w:val="20"/>
                <w:szCs w:val="20"/>
              </w:rPr>
              <w:t>THIS FORM MUST BE COMPLETED AND SIGNED BY A DULY AUTHO</w:t>
            </w:r>
            <w:r w:rsidR="006A553A">
              <w:rPr>
                <w:sz w:val="20"/>
                <w:szCs w:val="20"/>
              </w:rPr>
              <w:t>R</w:t>
            </w:r>
            <w:r w:rsidR="00322CE2">
              <w:rPr>
                <w:sz w:val="20"/>
                <w:szCs w:val="20"/>
              </w:rPr>
              <w:t>ISED OFFICER OF THE TENDERER</w:t>
            </w:r>
            <w:r w:rsidR="006A553A">
              <w:rPr>
                <w:sz w:val="20"/>
                <w:szCs w:val="20"/>
              </w:rPr>
              <w:t xml:space="preserve">S’ </w:t>
            </w:r>
            <w:r w:rsidRPr="00EF3D37">
              <w:rPr>
                <w:sz w:val="20"/>
                <w:szCs w:val="20"/>
              </w:rPr>
              <w:t>ORGANISATION. Please tick Yes or No as appropriate to the following statements relating to the current status of your organisation</w:t>
            </w:r>
          </w:p>
        </w:tc>
        <w:tc>
          <w:tcPr>
            <w:tcW w:w="711" w:type="dxa"/>
            <w:shd w:val="clear" w:color="auto" w:fill="D9D9D9" w:themeFill="background1" w:themeFillShade="D9"/>
          </w:tcPr>
          <w:p w14:paraId="24AD1D16"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Yes</w:t>
            </w:r>
          </w:p>
        </w:tc>
        <w:tc>
          <w:tcPr>
            <w:tcW w:w="833" w:type="dxa"/>
            <w:shd w:val="clear" w:color="auto" w:fill="D9D9D9" w:themeFill="background1" w:themeFillShade="D9"/>
          </w:tcPr>
          <w:p w14:paraId="2041AC70"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No</w:t>
            </w:r>
          </w:p>
        </w:tc>
      </w:tr>
      <w:tr w:rsidR="00D47ED2" w:rsidRPr="00EF3D37" w14:paraId="5E5E05F9" w14:textId="77777777" w:rsidTr="007E17AA">
        <w:trPr>
          <w:trHeight w:val="827"/>
        </w:trPr>
        <w:tc>
          <w:tcPr>
            <w:tcW w:w="583" w:type="dxa"/>
            <w:shd w:val="clear" w:color="auto" w:fill="D9D9D9" w:themeFill="background1" w:themeFillShade="D9"/>
          </w:tcPr>
          <w:p w14:paraId="7897D69C"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1</w:t>
            </w:r>
          </w:p>
        </w:tc>
        <w:tc>
          <w:tcPr>
            <w:tcW w:w="8057" w:type="dxa"/>
            <w:gridSpan w:val="2"/>
            <w:shd w:val="clear" w:color="auto" w:fill="F2F2F2" w:themeFill="background1" w:themeFillShade="F2"/>
          </w:tcPr>
          <w:p w14:paraId="74110745"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is bankrupt or is being wound up or its affairs are being administered by the court or has entered into an arrangement with creditors or has suspended business activities or is in any analogous situation arising from a similar procedure under national laws and regulations</w:t>
            </w:r>
          </w:p>
        </w:tc>
        <w:tc>
          <w:tcPr>
            <w:tcW w:w="711" w:type="dxa"/>
          </w:tcPr>
          <w:p w14:paraId="4C50D1C9"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538CDF44"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3B822D23" w14:textId="77777777" w:rsidTr="007D56BD">
        <w:tc>
          <w:tcPr>
            <w:tcW w:w="583" w:type="dxa"/>
            <w:shd w:val="clear" w:color="auto" w:fill="D9D9D9" w:themeFill="background1" w:themeFillShade="D9"/>
          </w:tcPr>
          <w:p w14:paraId="58180C3B"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2</w:t>
            </w:r>
          </w:p>
        </w:tc>
        <w:tc>
          <w:tcPr>
            <w:tcW w:w="8057" w:type="dxa"/>
            <w:gridSpan w:val="2"/>
            <w:shd w:val="clear" w:color="auto" w:fill="F2F2F2" w:themeFill="background1" w:themeFillShade="F2"/>
          </w:tcPr>
          <w:p w14:paraId="2D9A070E"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is the subject of proceedings for a declaration of bankruptcy, for an order for compulsory winding up or administration by the court or for an arrangement with creditors or of any other similar proceedings under national laws and regulations</w:t>
            </w:r>
          </w:p>
        </w:tc>
        <w:tc>
          <w:tcPr>
            <w:tcW w:w="711" w:type="dxa"/>
          </w:tcPr>
          <w:p w14:paraId="090D72D7"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63FB51E8"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4857AC3A" w14:textId="77777777" w:rsidTr="007D56BD">
        <w:tc>
          <w:tcPr>
            <w:tcW w:w="583" w:type="dxa"/>
            <w:shd w:val="clear" w:color="auto" w:fill="D9D9D9" w:themeFill="background1" w:themeFillShade="D9"/>
          </w:tcPr>
          <w:p w14:paraId="0C0A7B39"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3</w:t>
            </w:r>
          </w:p>
        </w:tc>
        <w:tc>
          <w:tcPr>
            <w:tcW w:w="8057" w:type="dxa"/>
            <w:gridSpan w:val="2"/>
            <w:shd w:val="clear" w:color="auto" w:fill="F2F2F2" w:themeFill="background1" w:themeFillShade="F2"/>
          </w:tcPr>
          <w:p w14:paraId="0925F594" w14:textId="77777777" w:rsidR="00D47ED2" w:rsidRPr="00EF3D37" w:rsidRDefault="00322CE2" w:rsidP="00322CE2">
            <w:pPr>
              <w:pStyle w:val="BodyText"/>
              <w:spacing w:after="0"/>
              <w:rPr>
                <w:rFonts w:asciiTheme="minorHAnsi" w:hAnsiTheme="minorHAnsi"/>
                <w:sz w:val="20"/>
                <w:szCs w:val="20"/>
              </w:rPr>
            </w:pPr>
            <w:r>
              <w:rPr>
                <w:rFonts w:asciiTheme="minorHAnsi" w:hAnsiTheme="minorHAnsi"/>
                <w:sz w:val="20"/>
                <w:szCs w:val="20"/>
              </w:rPr>
              <w:t>The Tenderer</w:t>
            </w:r>
            <w:r w:rsidR="00D47ED2" w:rsidRPr="00EF3D37">
              <w:rPr>
                <w:rFonts w:asciiTheme="minorHAnsi" w:hAnsiTheme="minorHAnsi"/>
                <w:sz w:val="20"/>
                <w:szCs w:val="20"/>
              </w:rPr>
              <w:t>, a Director or Partner, has been convicted of an offence concerning his professional conduct by a judgement which has the force of res judicata or been guilty of grave professional misconduct in the course of their business</w:t>
            </w:r>
          </w:p>
        </w:tc>
        <w:tc>
          <w:tcPr>
            <w:tcW w:w="711" w:type="dxa"/>
          </w:tcPr>
          <w:p w14:paraId="104AE744"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2496CD88"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7E002BCD" w14:textId="77777777" w:rsidTr="007D56BD">
        <w:tc>
          <w:tcPr>
            <w:tcW w:w="583" w:type="dxa"/>
            <w:shd w:val="clear" w:color="auto" w:fill="D9D9D9" w:themeFill="background1" w:themeFillShade="D9"/>
          </w:tcPr>
          <w:p w14:paraId="66771465" w14:textId="5120315E" w:rsidR="00D47ED2" w:rsidRPr="00EF3D37" w:rsidRDefault="003D5DDA" w:rsidP="007E17AA">
            <w:pPr>
              <w:pStyle w:val="BodyText"/>
              <w:spacing w:after="0"/>
              <w:ind w:right="-342"/>
              <w:rPr>
                <w:rFonts w:asciiTheme="minorHAnsi" w:hAnsiTheme="minorHAnsi"/>
                <w:sz w:val="20"/>
                <w:szCs w:val="20"/>
              </w:rPr>
            </w:pPr>
            <w:r>
              <w:rPr>
                <w:rFonts w:asciiTheme="minorHAnsi" w:hAnsiTheme="minorHAnsi"/>
                <w:sz w:val="20"/>
                <w:szCs w:val="20"/>
              </w:rPr>
              <w:t>/</w:t>
            </w:r>
            <w:r w:rsidR="00D47ED2" w:rsidRPr="00EF3D37">
              <w:rPr>
                <w:rFonts w:asciiTheme="minorHAnsi" w:hAnsiTheme="minorHAnsi"/>
                <w:sz w:val="20"/>
                <w:szCs w:val="20"/>
              </w:rPr>
              <w:t>4</w:t>
            </w:r>
          </w:p>
        </w:tc>
        <w:tc>
          <w:tcPr>
            <w:tcW w:w="8057" w:type="dxa"/>
            <w:gridSpan w:val="2"/>
            <w:shd w:val="clear" w:color="auto" w:fill="F2F2F2" w:themeFill="background1" w:themeFillShade="F2"/>
          </w:tcPr>
          <w:p w14:paraId="0156530B"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has not fulfilled its obligations relating to the payment of taxes or social security contributions in Ireland or any other State i</w:t>
            </w:r>
            <w:r w:rsidR="0055785C" w:rsidRPr="00EF3D37">
              <w:rPr>
                <w:rFonts w:asciiTheme="minorHAnsi" w:hAnsiTheme="minorHAnsi"/>
                <w:sz w:val="20"/>
                <w:szCs w:val="20"/>
              </w:rPr>
              <w:t>n which the tenderer is located</w:t>
            </w:r>
          </w:p>
        </w:tc>
        <w:tc>
          <w:tcPr>
            <w:tcW w:w="711" w:type="dxa"/>
          </w:tcPr>
          <w:p w14:paraId="67BC7322"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4399CAA6"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3D101EE9" w14:textId="77777777" w:rsidTr="007D56BD">
        <w:tc>
          <w:tcPr>
            <w:tcW w:w="583" w:type="dxa"/>
            <w:shd w:val="clear" w:color="auto" w:fill="D9D9D9" w:themeFill="background1" w:themeFillShade="D9"/>
          </w:tcPr>
          <w:p w14:paraId="679D4E15"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5</w:t>
            </w:r>
          </w:p>
        </w:tc>
        <w:tc>
          <w:tcPr>
            <w:tcW w:w="8057" w:type="dxa"/>
            <w:gridSpan w:val="2"/>
            <w:shd w:val="clear" w:color="auto" w:fill="F2F2F2" w:themeFill="background1" w:themeFillShade="F2"/>
          </w:tcPr>
          <w:p w14:paraId="18C96A27" w14:textId="77777777" w:rsidR="00D47ED2" w:rsidRPr="00EF3D37" w:rsidRDefault="00322CE2" w:rsidP="00322CE2">
            <w:pPr>
              <w:pStyle w:val="BodyText"/>
              <w:spacing w:after="0"/>
              <w:rPr>
                <w:rFonts w:asciiTheme="minorHAnsi" w:hAnsiTheme="minorHAnsi"/>
                <w:sz w:val="20"/>
                <w:szCs w:val="20"/>
              </w:rPr>
            </w:pPr>
            <w:r>
              <w:rPr>
                <w:rFonts w:asciiTheme="minorHAnsi" w:hAnsiTheme="minorHAnsi"/>
                <w:sz w:val="20"/>
                <w:szCs w:val="20"/>
              </w:rPr>
              <w:t>The Tenderer</w:t>
            </w:r>
            <w:r w:rsidR="00D47ED2" w:rsidRPr="00EF3D37">
              <w:rPr>
                <w:rFonts w:asciiTheme="minorHAnsi" w:hAnsiTheme="minorHAnsi"/>
                <w:sz w:val="20"/>
                <w:szCs w:val="20"/>
              </w:rPr>
              <w:t>, a Director or Partner</w:t>
            </w:r>
            <w:r w:rsidR="0055785C" w:rsidRPr="00EF3D37">
              <w:rPr>
                <w:rFonts w:asciiTheme="minorHAnsi" w:hAnsiTheme="minorHAnsi"/>
                <w:sz w:val="20"/>
                <w:szCs w:val="20"/>
              </w:rPr>
              <w:t xml:space="preserve"> has been found guilty of fraud</w:t>
            </w:r>
          </w:p>
        </w:tc>
        <w:tc>
          <w:tcPr>
            <w:tcW w:w="711" w:type="dxa"/>
          </w:tcPr>
          <w:p w14:paraId="01FA0A93"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707469EA"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6129A2BE" w14:textId="77777777" w:rsidTr="007D56BD">
        <w:tc>
          <w:tcPr>
            <w:tcW w:w="583" w:type="dxa"/>
            <w:shd w:val="clear" w:color="auto" w:fill="D9D9D9" w:themeFill="background1" w:themeFillShade="D9"/>
          </w:tcPr>
          <w:p w14:paraId="2E7EA697"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6</w:t>
            </w:r>
          </w:p>
        </w:tc>
        <w:tc>
          <w:tcPr>
            <w:tcW w:w="8057" w:type="dxa"/>
            <w:gridSpan w:val="2"/>
            <w:shd w:val="clear" w:color="auto" w:fill="F2F2F2" w:themeFill="background1" w:themeFillShade="F2"/>
          </w:tcPr>
          <w:p w14:paraId="4BC9AF71"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 a Director or Partner has been found guilty of money laundering</w:t>
            </w:r>
          </w:p>
        </w:tc>
        <w:tc>
          <w:tcPr>
            <w:tcW w:w="711" w:type="dxa"/>
          </w:tcPr>
          <w:p w14:paraId="135C71EC"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5C8B257A"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1ADFC182" w14:textId="77777777" w:rsidTr="007D56BD">
        <w:tc>
          <w:tcPr>
            <w:tcW w:w="583" w:type="dxa"/>
            <w:shd w:val="clear" w:color="auto" w:fill="D9D9D9" w:themeFill="background1" w:themeFillShade="D9"/>
          </w:tcPr>
          <w:p w14:paraId="155542AB"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7</w:t>
            </w:r>
          </w:p>
        </w:tc>
        <w:tc>
          <w:tcPr>
            <w:tcW w:w="8057" w:type="dxa"/>
            <w:gridSpan w:val="2"/>
            <w:shd w:val="clear" w:color="auto" w:fill="F2F2F2" w:themeFill="background1" w:themeFillShade="F2"/>
          </w:tcPr>
          <w:p w14:paraId="02EB6654"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 xml:space="preserve">The Tenderer, a Director or Partner has </w:t>
            </w:r>
            <w:r w:rsidR="0055785C" w:rsidRPr="00EF3D37">
              <w:rPr>
                <w:rFonts w:asciiTheme="minorHAnsi" w:hAnsiTheme="minorHAnsi"/>
                <w:sz w:val="20"/>
                <w:szCs w:val="20"/>
              </w:rPr>
              <w:t>been found guilty of corruption</w:t>
            </w:r>
          </w:p>
        </w:tc>
        <w:tc>
          <w:tcPr>
            <w:tcW w:w="711" w:type="dxa"/>
          </w:tcPr>
          <w:p w14:paraId="1BC14D94"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61C9EEEC"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09131F49" w14:textId="77777777" w:rsidTr="007E17AA">
        <w:trPr>
          <w:trHeight w:val="509"/>
        </w:trPr>
        <w:tc>
          <w:tcPr>
            <w:tcW w:w="583" w:type="dxa"/>
            <w:shd w:val="clear" w:color="auto" w:fill="D9D9D9" w:themeFill="background1" w:themeFillShade="D9"/>
          </w:tcPr>
          <w:p w14:paraId="150F4FAD"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8</w:t>
            </w:r>
          </w:p>
        </w:tc>
        <w:tc>
          <w:tcPr>
            <w:tcW w:w="8057" w:type="dxa"/>
            <w:gridSpan w:val="2"/>
            <w:shd w:val="clear" w:color="auto" w:fill="F2F2F2" w:themeFill="background1" w:themeFillShade="F2"/>
          </w:tcPr>
          <w:p w14:paraId="07706336"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 a Director or Partner has been convicted of being a member of a criminal organisation</w:t>
            </w:r>
          </w:p>
        </w:tc>
        <w:tc>
          <w:tcPr>
            <w:tcW w:w="711" w:type="dxa"/>
          </w:tcPr>
          <w:p w14:paraId="7D9ACD67"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36C6F0DD"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5C2CC3AB" w14:textId="77777777" w:rsidTr="007E17AA">
        <w:trPr>
          <w:trHeight w:val="447"/>
        </w:trPr>
        <w:tc>
          <w:tcPr>
            <w:tcW w:w="583" w:type="dxa"/>
            <w:shd w:val="clear" w:color="auto" w:fill="D9D9D9" w:themeFill="background1" w:themeFillShade="D9"/>
          </w:tcPr>
          <w:p w14:paraId="3DA3F48F"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9</w:t>
            </w:r>
          </w:p>
        </w:tc>
        <w:tc>
          <w:tcPr>
            <w:tcW w:w="8057" w:type="dxa"/>
            <w:gridSpan w:val="2"/>
            <w:shd w:val="clear" w:color="auto" w:fill="F2F2F2" w:themeFill="background1" w:themeFillShade="F2"/>
          </w:tcPr>
          <w:p w14:paraId="55E9DEE6" w14:textId="77777777" w:rsidR="00D47ED2" w:rsidRPr="00EF3D37" w:rsidRDefault="00D47ED2" w:rsidP="00322CE2">
            <w:pPr>
              <w:pStyle w:val="BodyText"/>
              <w:spacing w:after="0"/>
              <w:rPr>
                <w:rFonts w:asciiTheme="minorHAnsi" w:hAnsiTheme="minorHAnsi"/>
                <w:sz w:val="20"/>
                <w:szCs w:val="20"/>
              </w:rPr>
            </w:pPr>
            <w:r w:rsidRPr="00EF3D37">
              <w:rPr>
                <w:rFonts w:asciiTheme="minorHAnsi" w:hAnsiTheme="minorHAnsi"/>
                <w:sz w:val="20"/>
                <w:szCs w:val="20"/>
              </w:rPr>
              <w:t>The Tenderer</w:t>
            </w:r>
            <w:r w:rsidR="00322CE2">
              <w:rPr>
                <w:rFonts w:asciiTheme="minorHAnsi" w:hAnsiTheme="minorHAnsi"/>
                <w:sz w:val="20"/>
                <w:szCs w:val="20"/>
              </w:rPr>
              <w:t xml:space="preserve"> </w:t>
            </w:r>
            <w:r w:rsidRPr="00EF3D37">
              <w:rPr>
                <w:rFonts w:asciiTheme="minorHAnsi" w:hAnsiTheme="minorHAnsi"/>
                <w:sz w:val="20"/>
                <w:szCs w:val="20"/>
              </w:rPr>
              <w:t>has been guilty of serious misrepresentation in providing information to a public buying agency</w:t>
            </w:r>
          </w:p>
        </w:tc>
        <w:tc>
          <w:tcPr>
            <w:tcW w:w="711" w:type="dxa"/>
          </w:tcPr>
          <w:p w14:paraId="08190C4D"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43F9AB48" w14:textId="77777777" w:rsidR="00D47ED2" w:rsidRPr="00EF3D37" w:rsidRDefault="00D47ED2" w:rsidP="007E17AA">
            <w:pPr>
              <w:pStyle w:val="BodyText"/>
              <w:spacing w:after="0"/>
              <w:ind w:right="-342"/>
              <w:jc w:val="center"/>
              <w:rPr>
                <w:rFonts w:asciiTheme="minorHAnsi" w:hAnsiTheme="minorHAnsi"/>
                <w:sz w:val="20"/>
                <w:szCs w:val="20"/>
              </w:rPr>
            </w:pPr>
          </w:p>
        </w:tc>
      </w:tr>
      <w:tr w:rsidR="00D47ED2" w:rsidRPr="00EF3D37" w14:paraId="65EA193C" w14:textId="77777777" w:rsidTr="007D56BD">
        <w:tc>
          <w:tcPr>
            <w:tcW w:w="583" w:type="dxa"/>
            <w:shd w:val="clear" w:color="auto" w:fill="D9D9D9" w:themeFill="background1" w:themeFillShade="D9"/>
          </w:tcPr>
          <w:p w14:paraId="3C5B6125" w14:textId="77777777" w:rsidR="00D47ED2" w:rsidRPr="00EF3D37" w:rsidRDefault="00D47ED2" w:rsidP="007E17AA">
            <w:pPr>
              <w:pStyle w:val="BodyText"/>
              <w:spacing w:after="0"/>
              <w:ind w:right="-342"/>
              <w:rPr>
                <w:rFonts w:asciiTheme="minorHAnsi" w:hAnsiTheme="minorHAnsi"/>
                <w:sz w:val="20"/>
                <w:szCs w:val="20"/>
              </w:rPr>
            </w:pPr>
            <w:r w:rsidRPr="00EF3D37">
              <w:rPr>
                <w:rFonts w:asciiTheme="minorHAnsi" w:hAnsiTheme="minorHAnsi"/>
                <w:sz w:val="20"/>
                <w:szCs w:val="20"/>
              </w:rPr>
              <w:t>10</w:t>
            </w:r>
          </w:p>
        </w:tc>
        <w:tc>
          <w:tcPr>
            <w:tcW w:w="8057" w:type="dxa"/>
            <w:gridSpan w:val="2"/>
            <w:shd w:val="clear" w:color="auto" w:fill="F2F2F2" w:themeFill="background1" w:themeFillShade="F2"/>
          </w:tcPr>
          <w:p w14:paraId="18AAA31B" w14:textId="77777777" w:rsidR="00D47ED2" w:rsidRPr="00EF3D37" w:rsidRDefault="00D47ED2" w:rsidP="00322CE2">
            <w:pPr>
              <w:tabs>
                <w:tab w:val="left" w:pos="6946"/>
                <w:tab w:val="left" w:pos="7938"/>
              </w:tabs>
              <w:rPr>
                <w:sz w:val="20"/>
                <w:szCs w:val="20"/>
              </w:rPr>
            </w:pPr>
            <w:r w:rsidRPr="00EF3D37">
              <w:rPr>
                <w:sz w:val="20"/>
                <w:szCs w:val="20"/>
              </w:rPr>
              <w:t>The Tenderer</w:t>
            </w:r>
            <w:r w:rsidR="00322CE2">
              <w:rPr>
                <w:sz w:val="20"/>
                <w:szCs w:val="20"/>
              </w:rPr>
              <w:t xml:space="preserve"> </w:t>
            </w:r>
            <w:r w:rsidRPr="00EF3D37">
              <w:rPr>
                <w:sz w:val="20"/>
                <w:szCs w:val="20"/>
              </w:rPr>
              <w:t>has contrived to misrepresent its Health &amp; Safety information, Quality Assurance information, or any other information relevant to this application</w:t>
            </w:r>
          </w:p>
        </w:tc>
        <w:tc>
          <w:tcPr>
            <w:tcW w:w="711" w:type="dxa"/>
          </w:tcPr>
          <w:p w14:paraId="65401467" w14:textId="77777777" w:rsidR="00D47ED2" w:rsidRPr="00EF3D37" w:rsidRDefault="00D47ED2" w:rsidP="007E17AA">
            <w:pPr>
              <w:pStyle w:val="BodyText"/>
              <w:spacing w:after="0"/>
              <w:ind w:right="-342"/>
              <w:jc w:val="center"/>
              <w:rPr>
                <w:rFonts w:asciiTheme="minorHAnsi" w:hAnsiTheme="minorHAnsi"/>
                <w:sz w:val="20"/>
                <w:szCs w:val="20"/>
              </w:rPr>
            </w:pPr>
          </w:p>
        </w:tc>
        <w:tc>
          <w:tcPr>
            <w:tcW w:w="833" w:type="dxa"/>
          </w:tcPr>
          <w:p w14:paraId="665BAC33" w14:textId="77777777" w:rsidR="00D47ED2" w:rsidRPr="00EF3D37" w:rsidRDefault="00D47ED2" w:rsidP="007E17AA">
            <w:pPr>
              <w:pStyle w:val="BodyText"/>
              <w:spacing w:after="0"/>
              <w:ind w:right="-342"/>
              <w:jc w:val="center"/>
              <w:rPr>
                <w:rFonts w:asciiTheme="minorHAnsi" w:hAnsiTheme="minorHAnsi"/>
                <w:sz w:val="20"/>
                <w:szCs w:val="20"/>
              </w:rPr>
            </w:pPr>
          </w:p>
        </w:tc>
      </w:tr>
      <w:tr w:rsidR="00C717FE" w:rsidRPr="00EF3D37" w14:paraId="194D737C" w14:textId="77777777" w:rsidTr="007D56BD">
        <w:tc>
          <w:tcPr>
            <w:tcW w:w="583" w:type="dxa"/>
            <w:shd w:val="clear" w:color="auto" w:fill="D9D9D9" w:themeFill="background1" w:themeFillShade="D9"/>
          </w:tcPr>
          <w:p w14:paraId="60D70489" w14:textId="77777777" w:rsidR="00C717FE" w:rsidRPr="00EF3D37" w:rsidRDefault="005D0EFD" w:rsidP="007E17AA">
            <w:pPr>
              <w:pStyle w:val="BodyText"/>
              <w:spacing w:after="0"/>
              <w:ind w:right="-342"/>
              <w:rPr>
                <w:rFonts w:asciiTheme="minorHAnsi" w:hAnsiTheme="minorHAnsi"/>
                <w:sz w:val="20"/>
                <w:szCs w:val="20"/>
              </w:rPr>
            </w:pPr>
            <w:r w:rsidRPr="00EF3D37">
              <w:rPr>
                <w:rFonts w:asciiTheme="minorHAnsi" w:hAnsiTheme="minorHAnsi"/>
                <w:sz w:val="20"/>
                <w:szCs w:val="20"/>
              </w:rPr>
              <w:t>11</w:t>
            </w:r>
          </w:p>
        </w:tc>
        <w:tc>
          <w:tcPr>
            <w:tcW w:w="8057" w:type="dxa"/>
            <w:gridSpan w:val="2"/>
            <w:shd w:val="clear" w:color="auto" w:fill="F2F2F2" w:themeFill="background1" w:themeFillShade="F2"/>
          </w:tcPr>
          <w:p w14:paraId="33D5F1A2" w14:textId="77777777" w:rsidR="00C717FE" w:rsidRPr="00EF3D37" w:rsidRDefault="00C717FE" w:rsidP="00377D76">
            <w:pPr>
              <w:tabs>
                <w:tab w:val="left" w:pos="6946"/>
                <w:tab w:val="left" w:pos="7938"/>
              </w:tabs>
              <w:rPr>
                <w:sz w:val="20"/>
                <w:szCs w:val="20"/>
              </w:rPr>
            </w:pPr>
            <w:r w:rsidRPr="00EF3D37">
              <w:rPr>
                <w:sz w:val="20"/>
                <w:szCs w:val="20"/>
              </w:rPr>
              <w:t>The</w:t>
            </w:r>
            <w:r w:rsidR="00377D76">
              <w:rPr>
                <w:sz w:val="20"/>
                <w:szCs w:val="20"/>
              </w:rPr>
              <w:t xml:space="preserve"> Tenderer</w:t>
            </w:r>
            <w:r w:rsidRPr="00EF3D37">
              <w:rPr>
                <w:sz w:val="20"/>
                <w:szCs w:val="20"/>
              </w:rPr>
              <w:t xml:space="preserve"> has </w:t>
            </w:r>
            <w:r w:rsidR="00377D76">
              <w:rPr>
                <w:sz w:val="20"/>
                <w:szCs w:val="20"/>
              </w:rPr>
              <w:t>colluded</w:t>
            </w:r>
            <w:r w:rsidRPr="00EF3D37">
              <w:rPr>
                <w:sz w:val="20"/>
                <w:szCs w:val="20"/>
              </w:rPr>
              <w:t xml:space="preserve"> between themselves and other bidders (a bidding ring), </w:t>
            </w:r>
            <w:r w:rsidR="00377D76">
              <w:rPr>
                <w:sz w:val="20"/>
                <w:szCs w:val="20"/>
              </w:rPr>
              <w:t>and/or the Tenderer has had</w:t>
            </w:r>
            <w:r w:rsidRPr="00EF3D37">
              <w:rPr>
                <w:sz w:val="20"/>
                <w:szCs w:val="20"/>
              </w:rPr>
              <w:t xml:space="preserve"> improper contact or discussion</w:t>
            </w:r>
            <w:r w:rsidR="005D0EFD" w:rsidRPr="00EF3D37">
              <w:rPr>
                <w:sz w:val="20"/>
                <w:szCs w:val="20"/>
              </w:rPr>
              <w:t>s with any member of GOAL staff</w:t>
            </w:r>
            <w:r w:rsidR="00377D76">
              <w:rPr>
                <w:sz w:val="20"/>
                <w:szCs w:val="20"/>
              </w:rPr>
              <w:t xml:space="preserve"> and/</w:t>
            </w:r>
            <w:r w:rsidR="006A553A">
              <w:rPr>
                <w:sz w:val="20"/>
                <w:szCs w:val="20"/>
              </w:rPr>
              <w:t>or members of their family</w:t>
            </w:r>
          </w:p>
        </w:tc>
        <w:tc>
          <w:tcPr>
            <w:tcW w:w="711" w:type="dxa"/>
          </w:tcPr>
          <w:p w14:paraId="31A3A2FA" w14:textId="77777777" w:rsidR="00C717FE" w:rsidRPr="00EF3D37" w:rsidRDefault="00C717FE" w:rsidP="007E17AA">
            <w:pPr>
              <w:pStyle w:val="BodyText"/>
              <w:spacing w:after="0"/>
              <w:ind w:right="-342"/>
              <w:jc w:val="center"/>
              <w:rPr>
                <w:rFonts w:asciiTheme="minorHAnsi" w:hAnsiTheme="minorHAnsi"/>
                <w:sz w:val="20"/>
                <w:szCs w:val="20"/>
              </w:rPr>
            </w:pPr>
          </w:p>
        </w:tc>
        <w:tc>
          <w:tcPr>
            <w:tcW w:w="833" w:type="dxa"/>
          </w:tcPr>
          <w:p w14:paraId="6DB02377" w14:textId="77777777" w:rsidR="00C717FE" w:rsidRPr="00EF3D37" w:rsidRDefault="00C717FE" w:rsidP="007E17AA">
            <w:pPr>
              <w:pStyle w:val="BodyText"/>
              <w:spacing w:after="0"/>
              <w:ind w:right="-342"/>
              <w:jc w:val="center"/>
              <w:rPr>
                <w:rFonts w:asciiTheme="minorHAnsi" w:hAnsiTheme="minorHAnsi"/>
                <w:sz w:val="20"/>
                <w:szCs w:val="20"/>
              </w:rPr>
            </w:pPr>
          </w:p>
        </w:tc>
      </w:tr>
      <w:tr w:rsidR="005213A0" w:rsidRPr="00EF3D37" w14:paraId="3FFA029B" w14:textId="77777777" w:rsidTr="007D56BD">
        <w:tc>
          <w:tcPr>
            <w:tcW w:w="583" w:type="dxa"/>
            <w:shd w:val="clear" w:color="auto" w:fill="D9D9D9" w:themeFill="background1" w:themeFillShade="D9"/>
          </w:tcPr>
          <w:p w14:paraId="4B541B36" w14:textId="77777777" w:rsidR="005D0EFD" w:rsidRPr="00EF3D37" w:rsidRDefault="005D0EFD" w:rsidP="007E17AA">
            <w:pPr>
              <w:pStyle w:val="BodyText"/>
              <w:spacing w:after="0"/>
              <w:ind w:right="-342"/>
              <w:rPr>
                <w:rFonts w:asciiTheme="minorHAnsi" w:hAnsiTheme="minorHAnsi"/>
                <w:sz w:val="20"/>
                <w:szCs w:val="20"/>
              </w:rPr>
            </w:pPr>
            <w:r w:rsidRPr="00EF3D37">
              <w:rPr>
                <w:rFonts w:asciiTheme="minorHAnsi" w:hAnsiTheme="minorHAnsi"/>
                <w:sz w:val="20"/>
                <w:szCs w:val="20"/>
              </w:rPr>
              <w:t>12</w:t>
            </w:r>
          </w:p>
        </w:tc>
        <w:tc>
          <w:tcPr>
            <w:tcW w:w="8057" w:type="dxa"/>
            <w:gridSpan w:val="2"/>
            <w:shd w:val="clear" w:color="auto" w:fill="F2F2F2" w:themeFill="background1" w:themeFillShade="F2"/>
          </w:tcPr>
          <w:p w14:paraId="74A4C52C" w14:textId="77777777" w:rsidR="005213A0" w:rsidRPr="00EF3D37" w:rsidRDefault="005213A0" w:rsidP="00322CE2">
            <w:pPr>
              <w:jc w:val="both"/>
              <w:rPr>
                <w:sz w:val="20"/>
                <w:szCs w:val="20"/>
              </w:rPr>
            </w:pPr>
            <w:r w:rsidRPr="00EF3D37">
              <w:rPr>
                <w:sz w:val="20"/>
                <w:szCs w:val="20"/>
              </w:rPr>
              <w:t>The Tenderer</w:t>
            </w:r>
            <w:r w:rsidR="00322CE2">
              <w:rPr>
                <w:sz w:val="20"/>
                <w:szCs w:val="20"/>
              </w:rPr>
              <w:t xml:space="preserve"> </w:t>
            </w:r>
            <w:r w:rsidRPr="00EF3D37">
              <w:rPr>
                <w:sz w:val="20"/>
                <w:szCs w:val="20"/>
              </w:rPr>
              <w:t xml:space="preserve">is fully compliant with the minimum terms and conditions of the Employment Law and with all other relevant employment legislation, as well as all relevant Health &amp; Safety Regulations in the countries of registration and operations </w:t>
            </w:r>
          </w:p>
        </w:tc>
        <w:tc>
          <w:tcPr>
            <w:tcW w:w="711" w:type="dxa"/>
          </w:tcPr>
          <w:p w14:paraId="702D3207"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10E518ED" w14:textId="77777777" w:rsidR="005213A0" w:rsidRPr="00EF3D37" w:rsidRDefault="005213A0" w:rsidP="007E17AA">
            <w:pPr>
              <w:pStyle w:val="BodyText"/>
              <w:spacing w:after="0"/>
              <w:ind w:right="-342"/>
              <w:jc w:val="center"/>
              <w:rPr>
                <w:rFonts w:asciiTheme="minorHAnsi" w:hAnsiTheme="minorHAnsi"/>
                <w:sz w:val="20"/>
                <w:szCs w:val="20"/>
              </w:rPr>
            </w:pPr>
          </w:p>
        </w:tc>
      </w:tr>
      <w:tr w:rsidR="005213A0" w:rsidRPr="00EF3D37" w14:paraId="10558060" w14:textId="77777777" w:rsidTr="007D56BD">
        <w:tc>
          <w:tcPr>
            <w:tcW w:w="583" w:type="dxa"/>
            <w:shd w:val="clear" w:color="auto" w:fill="D9D9D9" w:themeFill="background1" w:themeFillShade="D9"/>
          </w:tcPr>
          <w:p w14:paraId="7542CB39" w14:textId="77777777" w:rsidR="005213A0" w:rsidRPr="00EF3D37" w:rsidRDefault="005D0EFD" w:rsidP="007E17AA">
            <w:pPr>
              <w:pStyle w:val="BodyText"/>
              <w:spacing w:after="0"/>
              <w:ind w:right="-342"/>
              <w:rPr>
                <w:rFonts w:asciiTheme="minorHAnsi" w:hAnsiTheme="minorHAnsi"/>
                <w:sz w:val="20"/>
                <w:szCs w:val="20"/>
              </w:rPr>
            </w:pPr>
            <w:r w:rsidRPr="00EF3D37">
              <w:rPr>
                <w:rFonts w:asciiTheme="minorHAnsi" w:hAnsiTheme="minorHAnsi"/>
                <w:sz w:val="20"/>
                <w:szCs w:val="20"/>
              </w:rPr>
              <w:t>13</w:t>
            </w:r>
          </w:p>
        </w:tc>
        <w:tc>
          <w:tcPr>
            <w:tcW w:w="8057" w:type="dxa"/>
            <w:gridSpan w:val="2"/>
            <w:shd w:val="clear" w:color="auto" w:fill="F2F2F2" w:themeFill="background1" w:themeFillShade="F2"/>
          </w:tcPr>
          <w:p w14:paraId="1E7B3E86" w14:textId="77777777" w:rsidR="005213A0" w:rsidRPr="00EF3D37" w:rsidRDefault="009E35C0" w:rsidP="00322CE2">
            <w:pPr>
              <w:jc w:val="both"/>
              <w:rPr>
                <w:sz w:val="20"/>
                <w:szCs w:val="20"/>
              </w:rPr>
            </w:pPr>
            <w:r w:rsidRPr="00EF3D37">
              <w:rPr>
                <w:sz w:val="20"/>
                <w:szCs w:val="20"/>
              </w:rPr>
              <w:t>The Tenderer</w:t>
            </w:r>
            <w:r w:rsidR="00322CE2">
              <w:rPr>
                <w:sz w:val="20"/>
                <w:szCs w:val="20"/>
              </w:rPr>
              <w:t xml:space="preserve"> </w:t>
            </w:r>
            <w:r w:rsidRPr="00EF3D37">
              <w:rPr>
                <w:sz w:val="20"/>
                <w:szCs w:val="20"/>
              </w:rPr>
              <w:t>has procedures in place to ensure that subcontractors, if any are used for this contract, apply the same standards.</w:t>
            </w:r>
          </w:p>
        </w:tc>
        <w:tc>
          <w:tcPr>
            <w:tcW w:w="711" w:type="dxa"/>
          </w:tcPr>
          <w:p w14:paraId="791A550C"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023D9A4F" w14:textId="77777777" w:rsidR="005213A0" w:rsidRPr="00EF3D37" w:rsidRDefault="005213A0" w:rsidP="007E17AA">
            <w:pPr>
              <w:pStyle w:val="BodyText"/>
              <w:spacing w:after="0"/>
              <w:ind w:right="-342"/>
              <w:jc w:val="center"/>
              <w:rPr>
                <w:rFonts w:asciiTheme="minorHAnsi" w:hAnsiTheme="minorHAnsi"/>
                <w:sz w:val="20"/>
                <w:szCs w:val="20"/>
              </w:rPr>
            </w:pPr>
          </w:p>
        </w:tc>
      </w:tr>
      <w:tr w:rsidR="005213A0" w:rsidRPr="00EF3D37" w14:paraId="622CA78B" w14:textId="77777777" w:rsidTr="007E17AA">
        <w:trPr>
          <w:trHeight w:val="1753"/>
        </w:trPr>
        <w:tc>
          <w:tcPr>
            <w:tcW w:w="583" w:type="dxa"/>
            <w:shd w:val="clear" w:color="auto" w:fill="D9D9D9" w:themeFill="background1" w:themeFillShade="D9"/>
          </w:tcPr>
          <w:p w14:paraId="3B2A94C8" w14:textId="77777777" w:rsidR="005213A0" w:rsidRPr="00EF3D37" w:rsidRDefault="005D0EFD" w:rsidP="007E17AA">
            <w:pPr>
              <w:pStyle w:val="BodyText"/>
              <w:spacing w:after="0"/>
              <w:ind w:right="-342"/>
              <w:rPr>
                <w:rFonts w:asciiTheme="minorHAnsi" w:hAnsiTheme="minorHAnsi"/>
                <w:sz w:val="20"/>
                <w:szCs w:val="20"/>
              </w:rPr>
            </w:pPr>
            <w:r w:rsidRPr="00EF3D37">
              <w:rPr>
                <w:rFonts w:asciiTheme="minorHAnsi" w:hAnsiTheme="minorHAnsi"/>
                <w:sz w:val="20"/>
                <w:szCs w:val="20"/>
              </w:rPr>
              <w:t>14</w:t>
            </w:r>
          </w:p>
        </w:tc>
        <w:tc>
          <w:tcPr>
            <w:tcW w:w="8057" w:type="dxa"/>
            <w:gridSpan w:val="2"/>
            <w:shd w:val="clear" w:color="auto" w:fill="F2F2F2" w:themeFill="background1" w:themeFillShade="F2"/>
          </w:tcPr>
          <w:p w14:paraId="6B9A8615" w14:textId="1781CACD" w:rsidR="005213A0" w:rsidRPr="00EF3D37" w:rsidRDefault="009E35C0" w:rsidP="00322CE2">
            <w:pPr>
              <w:rPr>
                <w:sz w:val="20"/>
                <w:szCs w:val="20"/>
              </w:rPr>
            </w:pPr>
            <w:r w:rsidRPr="00EF3D37">
              <w:rPr>
                <w:sz w:val="20"/>
                <w:szCs w:val="20"/>
                <w:lang w:val="en-GB"/>
              </w:rPr>
              <w:t>Consistent with numerous United Nations Security Council resolutions including S/RES/1269 (1999), S/RES/1368 (2001) and S/RES/1373 (2001), GOAL is firmly comm</w:t>
            </w:r>
            <w:r w:rsidR="00EF3D37">
              <w:rPr>
                <w:sz w:val="20"/>
                <w:szCs w:val="20"/>
                <w:lang w:val="en-GB"/>
              </w:rPr>
              <w:t>itt</w:t>
            </w:r>
            <w:r w:rsidRPr="00EF3D37">
              <w:rPr>
                <w:sz w:val="20"/>
                <w:szCs w:val="20"/>
                <w:lang w:val="en-GB"/>
              </w:rPr>
              <w:t xml:space="preserve">ed to the international fight against terrorism, </w:t>
            </w:r>
            <w:proofErr w:type="gramStart"/>
            <w:r w:rsidRPr="00EF3D37">
              <w:rPr>
                <w:sz w:val="20"/>
                <w:szCs w:val="20"/>
                <w:lang w:val="en-GB"/>
              </w:rPr>
              <w:t>and in particular, against</w:t>
            </w:r>
            <w:proofErr w:type="gramEnd"/>
            <w:r w:rsidRPr="00EF3D37">
              <w:rPr>
                <w:sz w:val="20"/>
                <w:szCs w:val="20"/>
                <w:lang w:val="en-GB"/>
              </w:rPr>
              <w:t xml:space="preserve"> the financing of terrorism. It is the policy of GOAL to seek to ensure that none of its funds are used, directly or indirectly, to provide support to individuals or enti</w:t>
            </w:r>
            <w:r w:rsidR="005D0EFD" w:rsidRPr="00EF3D37">
              <w:rPr>
                <w:sz w:val="20"/>
                <w:szCs w:val="20"/>
                <w:lang w:val="en-GB"/>
              </w:rPr>
              <w:t xml:space="preserve">ties </w:t>
            </w:r>
            <w:proofErr w:type="spellStart"/>
            <w:r w:rsidR="00D277B6">
              <w:rPr>
                <w:sz w:val="20"/>
                <w:szCs w:val="20"/>
                <w:lang w:val="en-GB"/>
              </w:rPr>
              <w:t>y</w:t>
            </w:r>
            <w:r w:rsidR="005D0EFD" w:rsidRPr="00EF3D37">
              <w:rPr>
                <w:sz w:val="20"/>
                <w:szCs w:val="20"/>
                <w:lang w:val="en-GB"/>
              </w:rPr>
              <w:t>associated</w:t>
            </w:r>
            <w:proofErr w:type="spellEnd"/>
            <w:r w:rsidR="005D0EFD" w:rsidRPr="00EF3D37">
              <w:rPr>
                <w:sz w:val="20"/>
                <w:szCs w:val="20"/>
                <w:lang w:val="en-GB"/>
              </w:rPr>
              <w:t xml:space="preserve"> with terrorism.</w:t>
            </w:r>
            <w:r w:rsidR="006A553A">
              <w:rPr>
                <w:sz w:val="20"/>
                <w:szCs w:val="20"/>
                <w:lang w:val="en-GB"/>
              </w:rPr>
              <w:t xml:space="preserve"> </w:t>
            </w:r>
            <w:r w:rsidRPr="00EF3D37">
              <w:rPr>
                <w:sz w:val="20"/>
                <w:szCs w:val="20"/>
                <w:lang w:val="en-GB"/>
              </w:rPr>
              <w:t xml:space="preserve">In accordance with this policy, </w:t>
            </w:r>
            <w:r w:rsidRPr="00377D76">
              <w:rPr>
                <w:b/>
                <w:bCs/>
                <w:sz w:val="20"/>
                <w:szCs w:val="20"/>
                <w:lang w:val="en-GB"/>
              </w:rPr>
              <w:t>the Tenderer</w:t>
            </w:r>
            <w:r w:rsidR="00322CE2" w:rsidRPr="00377D76">
              <w:rPr>
                <w:b/>
                <w:bCs/>
                <w:sz w:val="20"/>
                <w:szCs w:val="20"/>
                <w:lang w:val="en-GB"/>
              </w:rPr>
              <w:t xml:space="preserve"> </w:t>
            </w:r>
            <w:r w:rsidRPr="00377D76">
              <w:rPr>
                <w:b/>
                <w:bCs/>
                <w:sz w:val="20"/>
                <w:szCs w:val="20"/>
                <w:lang w:val="en-GB"/>
              </w:rPr>
              <w:t xml:space="preserve">undertakes to use </w:t>
            </w:r>
            <w:r w:rsidR="00377D76">
              <w:rPr>
                <w:b/>
                <w:bCs/>
                <w:sz w:val="20"/>
                <w:szCs w:val="20"/>
                <w:lang w:val="en-GB"/>
              </w:rPr>
              <w:t xml:space="preserve">all </w:t>
            </w:r>
            <w:r w:rsidRPr="00377D76">
              <w:rPr>
                <w:b/>
                <w:bCs/>
                <w:sz w:val="20"/>
                <w:szCs w:val="20"/>
                <w:lang w:val="en-GB"/>
              </w:rPr>
              <w:t>reasonable efforts to ensure that it does not provide support to individuals or entities</w:t>
            </w:r>
            <w:r w:rsidR="005D0EFD" w:rsidRPr="00377D76">
              <w:rPr>
                <w:b/>
                <w:bCs/>
                <w:sz w:val="20"/>
                <w:szCs w:val="20"/>
                <w:lang w:val="en-GB"/>
              </w:rPr>
              <w:t xml:space="preserve"> associated with terrorism</w:t>
            </w:r>
            <w:r w:rsidR="00377D76">
              <w:rPr>
                <w:b/>
                <w:bCs/>
                <w:sz w:val="20"/>
                <w:szCs w:val="20"/>
                <w:lang w:val="en-GB"/>
              </w:rPr>
              <w:t>.</w:t>
            </w:r>
          </w:p>
        </w:tc>
        <w:tc>
          <w:tcPr>
            <w:tcW w:w="711" w:type="dxa"/>
          </w:tcPr>
          <w:p w14:paraId="2216D422" w14:textId="77777777" w:rsidR="005213A0" w:rsidRPr="00EF3D37" w:rsidRDefault="005213A0" w:rsidP="007E17AA">
            <w:pPr>
              <w:pStyle w:val="BodyText"/>
              <w:spacing w:after="0"/>
              <w:ind w:right="-342"/>
              <w:jc w:val="center"/>
              <w:rPr>
                <w:rFonts w:asciiTheme="minorHAnsi" w:hAnsiTheme="minorHAnsi"/>
                <w:sz w:val="20"/>
                <w:szCs w:val="20"/>
              </w:rPr>
            </w:pPr>
          </w:p>
        </w:tc>
        <w:tc>
          <w:tcPr>
            <w:tcW w:w="833" w:type="dxa"/>
          </w:tcPr>
          <w:p w14:paraId="60D4E39B" w14:textId="77777777" w:rsidR="005213A0" w:rsidRPr="00EF3D37" w:rsidRDefault="005213A0" w:rsidP="007E17AA">
            <w:pPr>
              <w:pStyle w:val="BodyText"/>
              <w:spacing w:after="0"/>
              <w:ind w:right="-342"/>
              <w:jc w:val="center"/>
              <w:rPr>
                <w:rFonts w:asciiTheme="minorHAnsi" w:hAnsiTheme="minorHAnsi"/>
                <w:sz w:val="20"/>
                <w:szCs w:val="20"/>
              </w:rPr>
            </w:pPr>
          </w:p>
        </w:tc>
      </w:tr>
      <w:tr w:rsidR="007D56BD" w:rsidRPr="00EF3D37" w14:paraId="680E6030" w14:textId="77777777" w:rsidTr="007D56BD">
        <w:tc>
          <w:tcPr>
            <w:tcW w:w="10184" w:type="dxa"/>
            <w:gridSpan w:val="5"/>
            <w:shd w:val="clear" w:color="auto" w:fill="D9D9D9" w:themeFill="background1" w:themeFillShade="D9"/>
          </w:tcPr>
          <w:p w14:paraId="66247176" w14:textId="77777777" w:rsidR="007D56BD" w:rsidRPr="00EF3D37" w:rsidRDefault="007D56BD" w:rsidP="007E17AA">
            <w:pPr>
              <w:pStyle w:val="BodyText"/>
              <w:spacing w:after="0"/>
              <w:ind w:right="-342"/>
              <w:rPr>
                <w:rFonts w:asciiTheme="minorHAnsi" w:hAnsiTheme="minorHAnsi"/>
                <w:sz w:val="20"/>
                <w:szCs w:val="20"/>
              </w:rPr>
            </w:pPr>
            <w:r w:rsidRPr="00EF3D37">
              <w:rPr>
                <w:rFonts w:asciiTheme="minorHAnsi" w:hAnsiTheme="minorHAnsi"/>
                <w:sz w:val="20"/>
                <w:szCs w:val="20"/>
              </w:rPr>
              <w:t xml:space="preserve">I certify that the information provided above is accurate and complete to the best of my knowledge and belief. </w:t>
            </w:r>
          </w:p>
          <w:p w14:paraId="1F21A046" w14:textId="77777777" w:rsidR="007D56BD" w:rsidRPr="00EF3D37" w:rsidRDefault="007D56BD" w:rsidP="007E17AA">
            <w:pPr>
              <w:pStyle w:val="BodyText"/>
              <w:spacing w:after="0"/>
              <w:ind w:right="-125"/>
              <w:rPr>
                <w:rFonts w:asciiTheme="minorHAnsi" w:hAnsiTheme="minorHAnsi"/>
                <w:sz w:val="20"/>
                <w:szCs w:val="20"/>
              </w:rPr>
            </w:pPr>
            <w:r w:rsidRPr="00EF3D37">
              <w:rPr>
                <w:rFonts w:asciiTheme="minorHAnsi" w:hAnsiTheme="minorHAnsi"/>
                <w:sz w:val="20"/>
                <w:szCs w:val="20"/>
              </w:rPr>
              <w:t>I understand that the provision of inaccurate or misleading information in this declaration may lead to my organisation being excluded from participation in future tenders.</w:t>
            </w:r>
          </w:p>
        </w:tc>
      </w:tr>
      <w:tr w:rsidR="00D47ED2" w:rsidRPr="00EF3D37" w14:paraId="3DB1F97F" w14:textId="77777777" w:rsidTr="007D56BD">
        <w:trPr>
          <w:trHeight w:val="388"/>
        </w:trPr>
        <w:tc>
          <w:tcPr>
            <w:tcW w:w="2680" w:type="dxa"/>
            <w:gridSpan w:val="2"/>
            <w:shd w:val="clear" w:color="auto" w:fill="D9D9D9" w:themeFill="background1" w:themeFillShade="D9"/>
          </w:tcPr>
          <w:p w14:paraId="0A8D0B93" w14:textId="77777777" w:rsidR="00D47ED2" w:rsidRPr="00EF3D37" w:rsidRDefault="00D47ED2" w:rsidP="007E17AA">
            <w:pPr>
              <w:rPr>
                <w:sz w:val="20"/>
                <w:szCs w:val="20"/>
              </w:rPr>
            </w:pPr>
            <w:r w:rsidRPr="00EF3D37">
              <w:rPr>
                <w:sz w:val="20"/>
                <w:szCs w:val="20"/>
              </w:rPr>
              <w:t>Date</w:t>
            </w:r>
          </w:p>
        </w:tc>
        <w:tc>
          <w:tcPr>
            <w:tcW w:w="7504" w:type="dxa"/>
            <w:gridSpan w:val="3"/>
          </w:tcPr>
          <w:p w14:paraId="6001BCB9" w14:textId="77777777" w:rsidR="00D47ED2" w:rsidRPr="00EF3D37" w:rsidRDefault="00D47ED2" w:rsidP="007E17AA">
            <w:pPr>
              <w:rPr>
                <w:sz w:val="20"/>
                <w:szCs w:val="20"/>
              </w:rPr>
            </w:pPr>
          </w:p>
        </w:tc>
      </w:tr>
      <w:tr w:rsidR="00D47ED2" w:rsidRPr="00EF3D37" w14:paraId="74068E8F" w14:textId="77777777" w:rsidTr="007D56BD">
        <w:trPr>
          <w:trHeight w:val="388"/>
        </w:trPr>
        <w:tc>
          <w:tcPr>
            <w:tcW w:w="2680" w:type="dxa"/>
            <w:gridSpan w:val="2"/>
            <w:shd w:val="clear" w:color="auto" w:fill="D9D9D9" w:themeFill="background1" w:themeFillShade="D9"/>
          </w:tcPr>
          <w:p w14:paraId="6FBD5360" w14:textId="77777777" w:rsidR="00D47ED2" w:rsidRPr="00EF3D37" w:rsidRDefault="00D47ED2" w:rsidP="007E17AA">
            <w:pPr>
              <w:rPr>
                <w:sz w:val="20"/>
                <w:szCs w:val="20"/>
              </w:rPr>
            </w:pPr>
            <w:r w:rsidRPr="00EF3D37">
              <w:rPr>
                <w:sz w:val="20"/>
                <w:szCs w:val="20"/>
              </w:rPr>
              <w:t>Name</w:t>
            </w:r>
          </w:p>
        </w:tc>
        <w:tc>
          <w:tcPr>
            <w:tcW w:w="7504" w:type="dxa"/>
            <w:gridSpan w:val="3"/>
          </w:tcPr>
          <w:p w14:paraId="4D348CB3" w14:textId="77777777" w:rsidR="00D47ED2" w:rsidRPr="00EF3D37" w:rsidRDefault="00D47ED2" w:rsidP="007E17AA">
            <w:pPr>
              <w:rPr>
                <w:sz w:val="20"/>
                <w:szCs w:val="20"/>
              </w:rPr>
            </w:pPr>
          </w:p>
        </w:tc>
      </w:tr>
      <w:tr w:rsidR="00D47ED2" w:rsidRPr="00EF3D37" w14:paraId="66E2E716" w14:textId="77777777" w:rsidTr="007D56BD">
        <w:trPr>
          <w:trHeight w:val="388"/>
        </w:trPr>
        <w:tc>
          <w:tcPr>
            <w:tcW w:w="2680" w:type="dxa"/>
            <w:gridSpan w:val="2"/>
            <w:shd w:val="clear" w:color="auto" w:fill="D9D9D9" w:themeFill="background1" w:themeFillShade="D9"/>
          </w:tcPr>
          <w:p w14:paraId="3A97F47E" w14:textId="77777777" w:rsidR="00D47ED2" w:rsidRPr="00EF3D37" w:rsidRDefault="00D47ED2" w:rsidP="007E17AA">
            <w:pPr>
              <w:rPr>
                <w:sz w:val="20"/>
                <w:szCs w:val="20"/>
              </w:rPr>
            </w:pPr>
            <w:r w:rsidRPr="00EF3D37">
              <w:rPr>
                <w:sz w:val="20"/>
                <w:szCs w:val="20"/>
              </w:rPr>
              <w:t>Position</w:t>
            </w:r>
          </w:p>
        </w:tc>
        <w:tc>
          <w:tcPr>
            <w:tcW w:w="7504" w:type="dxa"/>
            <w:gridSpan w:val="3"/>
          </w:tcPr>
          <w:p w14:paraId="728B5904" w14:textId="77777777" w:rsidR="0055785C" w:rsidRPr="00EF3D37" w:rsidRDefault="0055785C" w:rsidP="007E17AA">
            <w:pPr>
              <w:rPr>
                <w:sz w:val="20"/>
                <w:szCs w:val="20"/>
              </w:rPr>
            </w:pPr>
          </w:p>
        </w:tc>
      </w:tr>
      <w:tr w:rsidR="00D47ED2" w:rsidRPr="00EF3D37" w14:paraId="46F8542F" w14:textId="77777777" w:rsidTr="007D56BD">
        <w:trPr>
          <w:trHeight w:val="388"/>
        </w:trPr>
        <w:tc>
          <w:tcPr>
            <w:tcW w:w="2680" w:type="dxa"/>
            <w:gridSpan w:val="2"/>
            <w:shd w:val="clear" w:color="auto" w:fill="D9D9D9" w:themeFill="background1" w:themeFillShade="D9"/>
          </w:tcPr>
          <w:p w14:paraId="29C821EB" w14:textId="77777777" w:rsidR="00D47ED2" w:rsidRPr="00EF3D37" w:rsidRDefault="00D47ED2" w:rsidP="007E17AA">
            <w:pPr>
              <w:rPr>
                <w:sz w:val="20"/>
                <w:szCs w:val="20"/>
              </w:rPr>
            </w:pPr>
            <w:r w:rsidRPr="00EF3D37">
              <w:rPr>
                <w:sz w:val="20"/>
                <w:szCs w:val="20"/>
              </w:rPr>
              <w:t xml:space="preserve">Telephone number </w:t>
            </w:r>
          </w:p>
        </w:tc>
        <w:tc>
          <w:tcPr>
            <w:tcW w:w="7504" w:type="dxa"/>
            <w:gridSpan w:val="3"/>
          </w:tcPr>
          <w:p w14:paraId="7DC9EF90" w14:textId="77777777" w:rsidR="00D47ED2" w:rsidRPr="00EF3D37" w:rsidRDefault="00D47ED2" w:rsidP="007E17AA">
            <w:pPr>
              <w:rPr>
                <w:sz w:val="20"/>
                <w:szCs w:val="20"/>
              </w:rPr>
            </w:pPr>
          </w:p>
        </w:tc>
      </w:tr>
      <w:tr w:rsidR="00D47ED2" w:rsidRPr="00EF3D37" w14:paraId="670FF6C1" w14:textId="77777777" w:rsidTr="007D56BD">
        <w:trPr>
          <w:trHeight w:val="388"/>
        </w:trPr>
        <w:tc>
          <w:tcPr>
            <w:tcW w:w="2680" w:type="dxa"/>
            <w:gridSpan w:val="2"/>
            <w:shd w:val="clear" w:color="auto" w:fill="D9D9D9" w:themeFill="background1" w:themeFillShade="D9"/>
          </w:tcPr>
          <w:p w14:paraId="3FC26611" w14:textId="77777777" w:rsidR="00D47ED2" w:rsidRPr="00EF3D37" w:rsidRDefault="00D47ED2" w:rsidP="007E17AA">
            <w:pPr>
              <w:rPr>
                <w:sz w:val="20"/>
                <w:szCs w:val="20"/>
              </w:rPr>
            </w:pPr>
            <w:r w:rsidRPr="00EF3D37">
              <w:rPr>
                <w:sz w:val="20"/>
                <w:szCs w:val="20"/>
              </w:rPr>
              <w:t xml:space="preserve">Signature and </w:t>
            </w:r>
            <w:r w:rsidR="0055785C" w:rsidRPr="00EF3D37">
              <w:rPr>
                <w:sz w:val="20"/>
                <w:szCs w:val="20"/>
              </w:rPr>
              <w:t>f</w:t>
            </w:r>
            <w:r w:rsidRPr="00EF3D37">
              <w:rPr>
                <w:sz w:val="20"/>
                <w:szCs w:val="20"/>
              </w:rPr>
              <w:t>ull name</w:t>
            </w:r>
          </w:p>
        </w:tc>
        <w:tc>
          <w:tcPr>
            <w:tcW w:w="7504" w:type="dxa"/>
            <w:gridSpan w:val="3"/>
          </w:tcPr>
          <w:p w14:paraId="1FD26F99" w14:textId="77777777" w:rsidR="00D47ED2" w:rsidRPr="00EF3D37" w:rsidRDefault="00D47ED2" w:rsidP="007E17AA">
            <w:pPr>
              <w:rPr>
                <w:sz w:val="20"/>
                <w:szCs w:val="20"/>
              </w:rPr>
            </w:pPr>
          </w:p>
        </w:tc>
      </w:tr>
    </w:tbl>
    <w:p w14:paraId="6A7A3077" w14:textId="77777777" w:rsidR="00BA68B2" w:rsidRDefault="00BA68B2" w:rsidP="00BA68B2">
      <w:pPr>
        <w:rPr>
          <w:rFonts w:eastAsiaTheme="majorEastAsia" w:cstheme="majorBidi"/>
          <w:color w:val="000000" w:themeColor="text1"/>
          <w:sz w:val="28"/>
          <w:szCs w:val="28"/>
        </w:rPr>
      </w:pPr>
      <w:bookmarkStart w:id="42" w:name="_Toc465935247"/>
      <w:bookmarkStart w:id="43" w:name="_Toc466022964"/>
      <w:r>
        <w:br w:type="page"/>
      </w:r>
    </w:p>
    <w:p w14:paraId="6CA223B6" w14:textId="77777777" w:rsidR="00BA68B2" w:rsidRDefault="00BA68B2" w:rsidP="002C1599">
      <w:pPr>
        <w:pStyle w:val="Heading1"/>
      </w:pPr>
      <w:r>
        <w:t>self-declaration of finance and tax</w:t>
      </w:r>
    </w:p>
    <w:tbl>
      <w:tblPr>
        <w:tblStyle w:val="TableGrid"/>
        <w:tblW w:w="4933" w:type="pct"/>
        <w:tblInd w:w="137" w:type="dxa"/>
        <w:tblLook w:val="04A0" w:firstRow="1" w:lastRow="0" w:firstColumn="1" w:lastColumn="0" w:noHBand="0" w:noVBand="1"/>
      </w:tblPr>
      <w:tblGrid>
        <w:gridCol w:w="3305"/>
        <w:gridCol w:w="3377"/>
        <w:gridCol w:w="3375"/>
      </w:tblGrid>
      <w:tr w:rsidR="00BA68B2" w:rsidRPr="00730880" w14:paraId="5DEF5386" w14:textId="77777777" w:rsidTr="003E78E1">
        <w:tc>
          <w:tcPr>
            <w:tcW w:w="5000" w:type="pct"/>
            <w:gridSpan w:val="3"/>
            <w:tcBorders>
              <w:top w:val="nil"/>
              <w:left w:val="nil"/>
              <w:bottom w:val="nil"/>
              <w:right w:val="nil"/>
            </w:tcBorders>
          </w:tcPr>
          <w:p w14:paraId="2340FF32" w14:textId="77777777" w:rsidR="00BA68B2" w:rsidRPr="00730880" w:rsidRDefault="00BA68B2" w:rsidP="0086541F">
            <w:pPr>
              <w:pStyle w:val="ListParagraph"/>
              <w:numPr>
                <w:ilvl w:val="6"/>
                <w:numId w:val="9"/>
              </w:numPr>
              <w:ind w:left="426"/>
              <w:rPr>
                <w:b/>
                <w:bCs/>
              </w:rPr>
            </w:pPr>
            <w:r w:rsidRPr="00730880">
              <w:rPr>
                <w:b/>
                <w:bCs/>
              </w:rPr>
              <w:t>Turnover history</w:t>
            </w:r>
          </w:p>
          <w:p w14:paraId="0F8AE13B" w14:textId="77777777" w:rsidR="00BA68B2" w:rsidRPr="00730880" w:rsidRDefault="00BA68B2" w:rsidP="003E78E1">
            <w:pPr>
              <w:rPr>
                <w:b/>
                <w:bCs/>
              </w:rPr>
            </w:pPr>
          </w:p>
        </w:tc>
      </w:tr>
      <w:tr w:rsidR="00BA68B2" w14:paraId="639F291D" w14:textId="77777777" w:rsidTr="003E78E1">
        <w:tc>
          <w:tcPr>
            <w:tcW w:w="5000" w:type="pct"/>
            <w:gridSpan w:val="3"/>
            <w:tcBorders>
              <w:top w:val="nil"/>
              <w:left w:val="nil"/>
              <w:right w:val="nil"/>
            </w:tcBorders>
          </w:tcPr>
          <w:p w14:paraId="41641345" w14:textId="77777777" w:rsidR="00BA68B2" w:rsidRPr="00AC59C3" w:rsidRDefault="00BA68B2" w:rsidP="008323E0">
            <w:pPr>
              <w:rPr>
                <w:b/>
                <w:bCs/>
              </w:rPr>
            </w:pPr>
            <w:r w:rsidRPr="00AC59C3">
              <w:rPr>
                <w:b/>
                <w:bCs/>
              </w:rPr>
              <w:t xml:space="preserve">Turnover figures </w:t>
            </w:r>
            <w:proofErr w:type="gramStart"/>
            <w:r w:rsidRPr="00AC59C3">
              <w:rPr>
                <w:b/>
                <w:bCs/>
              </w:rPr>
              <w:t>entered into</w:t>
            </w:r>
            <w:proofErr w:type="gramEnd"/>
            <w:r w:rsidRPr="00AC59C3">
              <w:rPr>
                <w:b/>
                <w:bCs/>
              </w:rPr>
              <w:t xml:space="preserve"> the table must be the total sales value before any deductions</w:t>
            </w:r>
          </w:p>
          <w:p w14:paraId="374424DE" w14:textId="77777777" w:rsidR="00BA68B2" w:rsidRDefault="00BA68B2" w:rsidP="00CF09EE">
            <w:r>
              <w:t xml:space="preserve">‘Turnover of related products’ is for companies </w:t>
            </w:r>
            <w:r w:rsidR="00CF09EE">
              <w:t>that provide items or services</w:t>
            </w:r>
            <w:r>
              <w:t xml:space="preserve"> in multiple sectors</w:t>
            </w:r>
            <w:r w:rsidR="00CF09EE">
              <w:t>.</w:t>
            </w:r>
            <w:r>
              <w:t xml:space="preserve"> </w:t>
            </w:r>
            <w:r w:rsidR="00CF09EE">
              <w:t>Please</w:t>
            </w:r>
            <w:r>
              <w:t xml:space="preserve"> enter information on turnover of items or services </w:t>
            </w:r>
            <w:r w:rsidR="00CF09EE">
              <w:t xml:space="preserve">that are </w:t>
            </w:r>
            <w:r>
              <w:t>similar in nature to the items or services requested u</w:t>
            </w:r>
            <w:r w:rsidR="00CF09EE">
              <w:t>nder this tender</w:t>
            </w:r>
            <w:r>
              <w:t xml:space="preserve">. </w:t>
            </w:r>
          </w:p>
          <w:p w14:paraId="4C473A94" w14:textId="77777777" w:rsidR="00BA68B2" w:rsidRDefault="00BA68B2" w:rsidP="003E78E1"/>
        </w:tc>
      </w:tr>
      <w:tr w:rsidR="00BA68B2" w14:paraId="5D73B89F" w14:textId="77777777" w:rsidTr="002C1599">
        <w:tc>
          <w:tcPr>
            <w:tcW w:w="1643" w:type="pct"/>
            <w:shd w:val="clear" w:color="auto" w:fill="D9D9D9" w:themeFill="background1" w:themeFillShade="D9"/>
          </w:tcPr>
          <w:p w14:paraId="6BF92635" w14:textId="77777777" w:rsidR="00BA68B2" w:rsidRPr="00730880" w:rsidRDefault="00BA68B2" w:rsidP="003E78E1">
            <w:pPr>
              <w:rPr>
                <w:b/>
                <w:bCs/>
              </w:rPr>
            </w:pPr>
            <w:r w:rsidRPr="00730880">
              <w:rPr>
                <w:b/>
                <w:bCs/>
              </w:rPr>
              <w:t>Trading year</w:t>
            </w:r>
          </w:p>
        </w:tc>
        <w:tc>
          <w:tcPr>
            <w:tcW w:w="1679" w:type="pct"/>
            <w:shd w:val="clear" w:color="auto" w:fill="F2F2F2" w:themeFill="background1" w:themeFillShade="F2"/>
          </w:tcPr>
          <w:p w14:paraId="503BB5F1" w14:textId="77777777" w:rsidR="00BA68B2" w:rsidRPr="00730880" w:rsidRDefault="00BA68B2" w:rsidP="003E78E1">
            <w:pPr>
              <w:rPr>
                <w:b/>
                <w:bCs/>
              </w:rPr>
            </w:pPr>
            <w:r w:rsidRPr="00730880">
              <w:rPr>
                <w:b/>
                <w:bCs/>
              </w:rPr>
              <w:t>Total turnover</w:t>
            </w:r>
          </w:p>
        </w:tc>
        <w:tc>
          <w:tcPr>
            <w:tcW w:w="1678" w:type="pct"/>
            <w:shd w:val="clear" w:color="auto" w:fill="F2F2F2" w:themeFill="background1" w:themeFillShade="F2"/>
          </w:tcPr>
          <w:p w14:paraId="1DBFAD9A" w14:textId="77777777" w:rsidR="00BA68B2" w:rsidRPr="00730880" w:rsidRDefault="00BA68B2" w:rsidP="003E78E1">
            <w:pPr>
              <w:rPr>
                <w:b/>
                <w:bCs/>
              </w:rPr>
            </w:pPr>
            <w:r w:rsidRPr="00730880">
              <w:rPr>
                <w:b/>
                <w:bCs/>
              </w:rPr>
              <w:t>Turnover of related products</w:t>
            </w:r>
          </w:p>
        </w:tc>
      </w:tr>
      <w:tr w:rsidR="00BA68B2" w14:paraId="31B5770F" w14:textId="77777777" w:rsidTr="002C1599">
        <w:tc>
          <w:tcPr>
            <w:tcW w:w="1643" w:type="pct"/>
            <w:shd w:val="clear" w:color="auto" w:fill="D9D9D9" w:themeFill="background1" w:themeFillShade="D9"/>
          </w:tcPr>
          <w:p w14:paraId="3B7E9722" w14:textId="1CF58306" w:rsidR="00BA68B2" w:rsidRPr="00730880" w:rsidRDefault="00D259DE" w:rsidP="003E78E1">
            <w:pPr>
              <w:rPr>
                <w:b/>
                <w:bCs/>
              </w:rPr>
            </w:pPr>
            <w:r>
              <w:rPr>
                <w:b/>
                <w:bCs/>
              </w:rPr>
              <w:t>201</w:t>
            </w:r>
            <w:r w:rsidR="00A77E4A">
              <w:rPr>
                <w:b/>
                <w:bCs/>
              </w:rPr>
              <w:t>8</w:t>
            </w:r>
          </w:p>
        </w:tc>
        <w:tc>
          <w:tcPr>
            <w:tcW w:w="1679" w:type="pct"/>
          </w:tcPr>
          <w:p w14:paraId="0278D85C" w14:textId="77777777" w:rsidR="00BA68B2" w:rsidRDefault="00BA68B2" w:rsidP="003E78E1"/>
        </w:tc>
        <w:tc>
          <w:tcPr>
            <w:tcW w:w="1678" w:type="pct"/>
          </w:tcPr>
          <w:p w14:paraId="7110EF33" w14:textId="77777777" w:rsidR="00BA68B2" w:rsidRDefault="00BA68B2" w:rsidP="003E78E1"/>
        </w:tc>
      </w:tr>
      <w:tr w:rsidR="00BA68B2" w14:paraId="51B03792" w14:textId="77777777" w:rsidTr="002C1599">
        <w:tc>
          <w:tcPr>
            <w:tcW w:w="1643" w:type="pct"/>
            <w:shd w:val="clear" w:color="auto" w:fill="D9D9D9" w:themeFill="background1" w:themeFillShade="D9"/>
          </w:tcPr>
          <w:p w14:paraId="19A54ADA" w14:textId="5131F25D" w:rsidR="00BA68B2" w:rsidRPr="00730880" w:rsidRDefault="00D259DE" w:rsidP="003E78E1">
            <w:pPr>
              <w:rPr>
                <w:b/>
                <w:bCs/>
              </w:rPr>
            </w:pPr>
            <w:r>
              <w:rPr>
                <w:b/>
                <w:bCs/>
              </w:rPr>
              <w:t>201</w:t>
            </w:r>
            <w:r w:rsidR="00A77E4A">
              <w:rPr>
                <w:b/>
                <w:bCs/>
              </w:rPr>
              <w:t>7</w:t>
            </w:r>
          </w:p>
        </w:tc>
        <w:tc>
          <w:tcPr>
            <w:tcW w:w="1679" w:type="pct"/>
          </w:tcPr>
          <w:p w14:paraId="75353CD9" w14:textId="77777777" w:rsidR="00BA68B2" w:rsidRDefault="00BA68B2" w:rsidP="003E78E1"/>
        </w:tc>
        <w:tc>
          <w:tcPr>
            <w:tcW w:w="1678" w:type="pct"/>
          </w:tcPr>
          <w:p w14:paraId="166C3EC1" w14:textId="77777777" w:rsidR="00BA68B2" w:rsidRDefault="00BA68B2" w:rsidP="003E78E1"/>
        </w:tc>
      </w:tr>
      <w:tr w:rsidR="00BA68B2" w14:paraId="0D6F8869" w14:textId="77777777" w:rsidTr="002C1599">
        <w:tc>
          <w:tcPr>
            <w:tcW w:w="1643" w:type="pct"/>
            <w:tcBorders>
              <w:bottom w:val="single" w:sz="4" w:space="0" w:color="auto"/>
            </w:tcBorders>
            <w:shd w:val="clear" w:color="auto" w:fill="D9D9D9" w:themeFill="background1" w:themeFillShade="D9"/>
          </w:tcPr>
          <w:p w14:paraId="7050C47D" w14:textId="2DBAB78E" w:rsidR="00BA68B2" w:rsidRPr="00730880" w:rsidRDefault="00BA68B2" w:rsidP="003E78E1">
            <w:pPr>
              <w:rPr>
                <w:b/>
                <w:bCs/>
              </w:rPr>
            </w:pPr>
            <w:r w:rsidRPr="00730880">
              <w:rPr>
                <w:b/>
                <w:bCs/>
              </w:rPr>
              <w:t>201</w:t>
            </w:r>
            <w:r w:rsidR="00A77E4A">
              <w:rPr>
                <w:b/>
                <w:bCs/>
              </w:rPr>
              <w:t>6</w:t>
            </w:r>
          </w:p>
        </w:tc>
        <w:tc>
          <w:tcPr>
            <w:tcW w:w="1679" w:type="pct"/>
            <w:tcBorders>
              <w:bottom w:val="single" w:sz="4" w:space="0" w:color="auto"/>
            </w:tcBorders>
          </w:tcPr>
          <w:p w14:paraId="658ED131" w14:textId="77777777" w:rsidR="00BA68B2" w:rsidRDefault="00BA68B2" w:rsidP="003E78E1"/>
        </w:tc>
        <w:tc>
          <w:tcPr>
            <w:tcW w:w="1678" w:type="pct"/>
            <w:tcBorders>
              <w:bottom w:val="single" w:sz="4" w:space="0" w:color="auto"/>
            </w:tcBorders>
          </w:tcPr>
          <w:p w14:paraId="32FC204A" w14:textId="77777777" w:rsidR="00BA68B2" w:rsidRDefault="00BA68B2" w:rsidP="003E78E1"/>
        </w:tc>
      </w:tr>
      <w:tr w:rsidR="00BA68B2" w14:paraId="678682C6" w14:textId="77777777" w:rsidTr="003E78E1">
        <w:tc>
          <w:tcPr>
            <w:tcW w:w="5000" w:type="pct"/>
            <w:gridSpan w:val="3"/>
            <w:tcBorders>
              <w:left w:val="nil"/>
              <w:right w:val="nil"/>
            </w:tcBorders>
          </w:tcPr>
          <w:p w14:paraId="0AD0C93D" w14:textId="77777777" w:rsidR="00BA68B2" w:rsidRDefault="00BA68B2" w:rsidP="003E78E1"/>
          <w:p w14:paraId="06C4D945" w14:textId="77777777" w:rsidR="00BA68B2" w:rsidRDefault="00BA68B2" w:rsidP="003E78E1">
            <w:r>
              <w:t>Include a short narrative below to explain any trends</w:t>
            </w:r>
            <w:r w:rsidR="005459F1">
              <w:t xml:space="preserve"> year to year</w:t>
            </w:r>
          </w:p>
          <w:p w14:paraId="48CFD0B5" w14:textId="77777777" w:rsidR="00BA68B2" w:rsidRDefault="00BA68B2" w:rsidP="003E78E1"/>
        </w:tc>
      </w:tr>
      <w:tr w:rsidR="00BA68B2" w14:paraId="2291DD7E" w14:textId="77777777" w:rsidTr="003E78E1">
        <w:tc>
          <w:tcPr>
            <w:tcW w:w="5000" w:type="pct"/>
            <w:gridSpan w:val="3"/>
            <w:tcBorders>
              <w:bottom w:val="single" w:sz="4" w:space="0" w:color="auto"/>
            </w:tcBorders>
          </w:tcPr>
          <w:p w14:paraId="2E53C9A9" w14:textId="77777777" w:rsidR="00BA68B2" w:rsidRDefault="00BA68B2" w:rsidP="003E78E1"/>
          <w:p w14:paraId="5F6C292A" w14:textId="77777777" w:rsidR="00BA68B2" w:rsidRDefault="00BA68B2" w:rsidP="003E78E1"/>
          <w:p w14:paraId="5374291E" w14:textId="77777777" w:rsidR="00BA68B2" w:rsidRDefault="00BA68B2" w:rsidP="003E78E1"/>
          <w:p w14:paraId="2A5A3D37" w14:textId="77777777" w:rsidR="00BA68B2" w:rsidRDefault="00BA68B2" w:rsidP="003E78E1"/>
          <w:p w14:paraId="62EB2E3C" w14:textId="77777777" w:rsidR="00BA68B2" w:rsidRDefault="00BA68B2" w:rsidP="003E78E1"/>
          <w:p w14:paraId="7359AA08" w14:textId="77777777" w:rsidR="00BA68B2" w:rsidRDefault="00BA68B2" w:rsidP="003E78E1"/>
          <w:p w14:paraId="51DCE6DF" w14:textId="77777777" w:rsidR="00BA68B2" w:rsidRDefault="00BA68B2" w:rsidP="003E78E1"/>
        </w:tc>
      </w:tr>
      <w:tr w:rsidR="00BA68B2" w:rsidRPr="00730880" w14:paraId="6AAE9F12" w14:textId="77777777" w:rsidTr="003E78E1">
        <w:tc>
          <w:tcPr>
            <w:tcW w:w="5000" w:type="pct"/>
            <w:gridSpan w:val="3"/>
            <w:tcBorders>
              <w:left w:val="nil"/>
              <w:right w:val="nil"/>
            </w:tcBorders>
          </w:tcPr>
          <w:p w14:paraId="50EAF481" w14:textId="77777777" w:rsidR="00BA68B2" w:rsidRPr="00730880" w:rsidRDefault="00BA68B2" w:rsidP="003E78E1">
            <w:pPr>
              <w:pStyle w:val="ListParagraph"/>
              <w:ind w:left="459"/>
              <w:rPr>
                <w:b/>
                <w:bCs/>
              </w:rPr>
            </w:pPr>
          </w:p>
          <w:p w14:paraId="60B2C883" w14:textId="77777777" w:rsidR="00BA68B2" w:rsidRPr="00730880" w:rsidRDefault="00BA68B2" w:rsidP="0086541F">
            <w:pPr>
              <w:pStyle w:val="ListParagraph"/>
              <w:numPr>
                <w:ilvl w:val="0"/>
                <w:numId w:val="9"/>
              </w:numPr>
              <w:ind w:left="459"/>
              <w:rPr>
                <w:b/>
                <w:bCs/>
              </w:rPr>
            </w:pPr>
            <w:r w:rsidRPr="00730880">
              <w:rPr>
                <w:b/>
                <w:bCs/>
              </w:rPr>
              <w:t>GOAL operates within the law of the country of operation and within international legal requirements. GOAL expects all companies to fulfil their legal obligations, including meeting their tax liabilities and duties in accordance with the relevant tax legislation. Please comment below if you feel there are any matters you need to bring to GOAL’s attention.</w:t>
            </w:r>
          </w:p>
          <w:p w14:paraId="45C326A7" w14:textId="77777777" w:rsidR="00BA68B2" w:rsidRPr="00730880" w:rsidRDefault="00BA68B2" w:rsidP="003E78E1">
            <w:pPr>
              <w:rPr>
                <w:b/>
                <w:bCs/>
              </w:rPr>
            </w:pPr>
          </w:p>
        </w:tc>
      </w:tr>
      <w:tr w:rsidR="00BA68B2" w14:paraId="379549D5" w14:textId="77777777" w:rsidTr="003E78E1">
        <w:tc>
          <w:tcPr>
            <w:tcW w:w="5000" w:type="pct"/>
            <w:gridSpan w:val="3"/>
          </w:tcPr>
          <w:p w14:paraId="48195D8A" w14:textId="77777777" w:rsidR="00BA68B2" w:rsidRDefault="00BA68B2" w:rsidP="003E78E1"/>
          <w:p w14:paraId="10265579" w14:textId="77777777" w:rsidR="00BA68B2" w:rsidRDefault="00BA68B2" w:rsidP="003E78E1"/>
          <w:p w14:paraId="29A9AA5F" w14:textId="77777777" w:rsidR="00BA68B2" w:rsidRDefault="00BA68B2" w:rsidP="003E78E1"/>
          <w:p w14:paraId="6CF9C6D1" w14:textId="77777777" w:rsidR="00BA68B2" w:rsidRDefault="00BA68B2" w:rsidP="003E78E1"/>
          <w:p w14:paraId="454D24A1" w14:textId="77777777" w:rsidR="00BA68B2" w:rsidRDefault="00BA68B2" w:rsidP="003E78E1"/>
          <w:p w14:paraId="3B831320" w14:textId="77777777" w:rsidR="00BA68B2" w:rsidRDefault="00BA68B2" w:rsidP="003E78E1"/>
          <w:p w14:paraId="2E8175E9" w14:textId="77777777" w:rsidR="00BA68B2" w:rsidRPr="003F6B88" w:rsidRDefault="00BA68B2" w:rsidP="003E78E1">
            <w:pPr>
              <w:rPr>
                <w:i/>
                <w:iCs/>
              </w:rPr>
            </w:pPr>
            <w:r>
              <w:rPr>
                <w:i/>
                <w:iCs/>
              </w:rPr>
              <w:t xml:space="preserve">Please </w:t>
            </w:r>
            <w:proofErr w:type="gramStart"/>
            <w:r>
              <w:rPr>
                <w:i/>
                <w:iCs/>
              </w:rPr>
              <w:t>continue on</w:t>
            </w:r>
            <w:proofErr w:type="gramEnd"/>
            <w:r>
              <w:rPr>
                <w:i/>
                <w:iCs/>
              </w:rPr>
              <w:t xml:space="preserve"> a separate sheet if necessary. </w:t>
            </w:r>
          </w:p>
        </w:tc>
      </w:tr>
    </w:tbl>
    <w:p w14:paraId="753E3037" w14:textId="77777777" w:rsidR="00BA68B2" w:rsidRDefault="00BA68B2" w:rsidP="00BA68B2"/>
    <w:p w14:paraId="6DCCA4E4" w14:textId="77777777" w:rsidR="00BA68B2" w:rsidRPr="004C151F" w:rsidRDefault="00BA68B2" w:rsidP="00BA68B2">
      <w:pPr>
        <w:jc w:val="both"/>
      </w:pPr>
      <w:r w:rsidRPr="004C151F">
        <w:rPr>
          <w:rFonts w:eastAsia="Calibri" w:cs="Calibri"/>
        </w:rPr>
        <w:t>I certify that the information provided above is accurate and complete to the best of my knowledge and belief.  I understand that the provision of inaccurate or misleading information in this declaration may lead to my organisation being excluded from participation in future tenders.</w:t>
      </w:r>
    </w:p>
    <w:p w14:paraId="5EDEA2DB" w14:textId="77777777" w:rsidR="00BA68B2" w:rsidRPr="004C151F" w:rsidRDefault="00BA68B2" w:rsidP="00BA68B2">
      <w:pPr>
        <w:jc w:val="both"/>
      </w:pPr>
    </w:p>
    <w:p w14:paraId="1E1A9848" w14:textId="77777777" w:rsidR="00BA68B2" w:rsidRPr="00574FA4" w:rsidRDefault="00BA68B2" w:rsidP="00BA68B2">
      <w:pPr>
        <w:tabs>
          <w:tab w:val="left" w:pos="-720"/>
          <w:tab w:val="left" w:pos="0"/>
          <w:tab w:val="left" w:pos="3402"/>
        </w:tabs>
        <w:suppressAutoHyphens/>
        <w:jc w:val="both"/>
        <w:rPr>
          <w:spacing w:val="-3"/>
          <w:sz w:val="24"/>
          <w:szCs w:val="24"/>
        </w:rPr>
      </w:pPr>
      <w:r w:rsidRPr="00574FA4">
        <w:rPr>
          <w:rFonts w:eastAsia="Calibri" w:cs="Calibri"/>
          <w:sz w:val="24"/>
          <w:szCs w:val="24"/>
        </w:rPr>
        <w:t>Signed: (</w:t>
      </w:r>
      <w:proofErr w:type="gramStart"/>
      <w:r w:rsidRPr="00574FA4">
        <w:rPr>
          <w:rFonts w:eastAsia="Calibri" w:cs="Calibri"/>
          <w:sz w:val="24"/>
          <w:szCs w:val="24"/>
        </w:rPr>
        <w:t xml:space="preserve">Director)   </w:t>
      </w:r>
      <w:proofErr w:type="gramEnd"/>
      <w:r w:rsidRPr="00574FA4">
        <w:rPr>
          <w:sz w:val="24"/>
          <w:szCs w:val="24"/>
        </w:rPr>
        <w:tab/>
      </w:r>
      <w:r w:rsidRPr="00574FA4">
        <w:rPr>
          <w:rFonts w:eastAsia="Calibri" w:cs="Calibri"/>
          <w:color w:val="C0C0C0"/>
          <w:spacing w:val="-3"/>
          <w:sz w:val="24"/>
          <w:szCs w:val="24"/>
        </w:rPr>
        <w:t>_________________________________________</w:t>
      </w:r>
    </w:p>
    <w:p w14:paraId="7D50CB22" w14:textId="77777777" w:rsidR="00BA68B2" w:rsidRPr="00574FA4" w:rsidRDefault="00BA68B2" w:rsidP="00BA68B2">
      <w:pPr>
        <w:tabs>
          <w:tab w:val="left" w:pos="-720"/>
          <w:tab w:val="left" w:pos="0"/>
          <w:tab w:val="left" w:pos="3402"/>
        </w:tabs>
        <w:suppressAutoHyphens/>
        <w:jc w:val="both"/>
        <w:rPr>
          <w:spacing w:val="-3"/>
          <w:sz w:val="24"/>
          <w:szCs w:val="24"/>
        </w:rPr>
      </w:pPr>
      <w:r w:rsidRPr="00574FA4">
        <w:rPr>
          <w:rFonts w:eastAsia="Calibri" w:cs="Calibri"/>
          <w:sz w:val="24"/>
          <w:szCs w:val="24"/>
        </w:rPr>
        <w:t xml:space="preserve">Date:  </w:t>
      </w:r>
      <w:r w:rsidRPr="00574FA4">
        <w:rPr>
          <w:sz w:val="24"/>
          <w:szCs w:val="24"/>
        </w:rPr>
        <w:tab/>
      </w:r>
      <w:r w:rsidRPr="00574FA4">
        <w:rPr>
          <w:rFonts w:eastAsia="Calibri" w:cs="Calibri"/>
          <w:color w:val="C0C0C0"/>
          <w:spacing w:val="-3"/>
          <w:sz w:val="24"/>
          <w:szCs w:val="24"/>
        </w:rPr>
        <w:t>_________________________________________</w:t>
      </w:r>
    </w:p>
    <w:p w14:paraId="1F8DD469" w14:textId="77777777" w:rsidR="00BA68B2" w:rsidRPr="00574FA4" w:rsidRDefault="00BA68B2" w:rsidP="00BA68B2">
      <w:pPr>
        <w:tabs>
          <w:tab w:val="left" w:pos="-720"/>
          <w:tab w:val="left" w:pos="0"/>
          <w:tab w:val="left" w:pos="3402"/>
        </w:tabs>
        <w:suppressAutoHyphens/>
        <w:jc w:val="both"/>
        <w:rPr>
          <w:spacing w:val="-3"/>
          <w:sz w:val="24"/>
          <w:szCs w:val="24"/>
        </w:rPr>
      </w:pPr>
      <w:r w:rsidRPr="00574FA4">
        <w:rPr>
          <w:rFonts w:eastAsia="Calibri" w:cs="Calibri"/>
          <w:sz w:val="24"/>
          <w:szCs w:val="24"/>
        </w:rPr>
        <w:t>Print Name:</w:t>
      </w:r>
      <w:r w:rsidRPr="00574FA4">
        <w:rPr>
          <w:sz w:val="24"/>
          <w:szCs w:val="24"/>
        </w:rPr>
        <w:tab/>
      </w:r>
      <w:r w:rsidRPr="00574FA4">
        <w:rPr>
          <w:rFonts w:eastAsia="Calibri" w:cs="Calibri"/>
          <w:color w:val="C0C0C0"/>
          <w:spacing w:val="-3"/>
          <w:sz w:val="24"/>
          <w:szCs w:val="24"/>
        </w:rPr>
        <w:t>_________________________________________</w:t>
      </w:r>
    </w:p>
    <w:p w14:paraId="1F1A79C4" w14:textId="77777777" w:rsidR="00BA68B2" w:rsidRPr="00574FA4" w:rsidRDefault="00BA68B2" w:rsidP="00BA68B2">
      <w:pPr>
        <w:tabs>
          <w:tab w:val="left" w:pos="-720"/>
          <w:tab w:val="left" w:pos="0"/>
          <w:tab w:val="left" w:pos="3402"/>
        </w:tabs>
        <w:suppressAutoHyphens/>
        <w:jc w:val="both"/>
        <w:rPr>
          <w:spacing w:val="-3"/>
          <w:sz w:val="24"/>
          <w:szCs w:val="24"/>
        </w:rPr>
      </w:pPr>
      <w:r w:rsidRPr="00574FA4">
        <w:rPr>
          <w:rFonts w:eastAsia="Calibri" w:cs="Calibri"/>
          <w:sz w:val="24"/>
          <w:szCs w:val="24"/>
        </w:rPr>
        <w:t xml:space="preserve">Company Name:  </w:t>
      </w:r>
      <w:r w:rsidRPr="00574FA4">
        <w:rPr>
          <w:sz w:val="24"/>
          <w:szCs w:val="24"/>
        </w:rPr>
        <w:tab/>
      </w:r>
      <w:r w:rsidRPr="00574FA4">
        <w:rPr>
          <w:rFonts w:eastAsia="Calibri" w:cs="Calibri"/>
          <w:color w:val="C0C0C0"/>
          <w:spacing w:val="-3"/>
          <w:sz w:val="24"/>
          <w:szCs w:val="24"/>
        </w:rPr>
        <w:t>_________________________________________</w:t>
      </w:r>
    </w:p>
    <w:p w14:paraId="55BE21D4" w14:textId="77777777" w:rsidR="00BA68B2" w:rsidRPr="004C151F" w:rsidRDefault="00BA68B2" w:rsidP="00BA68B2">
      <w:pPr>
        <w:tabs>
          <w:tab w:val="left" w:pos="-720"/>
          <w:tab w:val="left" w:pos="0"/>
          <w:tab w:val="left" w:pos="3402"/>
        </w:tabs>
        <w:suppressAutoHyphens/>
        <w:jc w:val="both"/>
        <w:rPr>
          <w:spacing w:val="-3"/>
        </w:rPr>
      </w:pPr>
      <w:r w:rsidRPr="00574FA4">
        <w:rPr>
          <w:rFonts w:eastAsia="Calibri" w:cs="Calibri"/>
          <w:sz w:val="24"/>
          <w:szCs w:val="24"/>
        </w:rPr>
        <w:t>Address:</w:t>
      </w:r>
      <w:r w:rsidRPr="004C151F">
        <w:tab/>
      </w:r>
      <w:r w:rsidRPr="004C151F">
        <w:rPr>
          <w:rFonts w:eastAsia="Calibri" w:cs="Calibri"/>
          <w:color w:val="C0C0C0"/>
          <w:spacing w:val="-3"/>
        </w:rPr>
        <w:t>_________________________________________</w:t>
      </w:r>
    </w:p>
    <w:p w14:paraId="7A24A2BF" w14:textId="77777777" w:rsidR="00BA68B2" w:rsidRPr="007158CD" w:rsidRDefault="00BA68B2" w:rsidP="00BA68B2"/>
    <w:p w14:paraId="6A846655" w14:textId="1E1F5D89" w:rsidR="002348E3" w:rsidRDefault="002C1599" w:rsidP="002348E3">
      <w:pPr>
        <w:pStyle w:val="Heading1"/>
        <w:numPr>
          <w:ilvl w:val="0"/>
          <w:numId w:val="0"/>
        </w:numPr>
        <w:ind w:left="432" w:hanging="432"/>
      </w:pPr>
      <w:bookmarkStart w:id="44" w:name="_Toc463016560"/>
      <w:bookmarkStart w:id="45" w:name="_Toc466022967"/>
      <w:bookmarkEnd w:id="42"/>
      <w:bookmarkEnd w:id="43"/>
      <w:r>
        <w:t xml:space="preserve">Appendix </w:t>
      </w:r>
      <w:r w:rsidR="0058059F">
        <w:t>1</w:t>
      </w:r>
      <w:r>
        <w:t xml:space="preserve"> </w:t>
      </w:r>
      <w:r w:rsidR="003E0FDD">
        <w:t>–</w:t>
      </w:r>
      <w:r>
        <w:t xml:space="preserve"> </w:t>
      </w:r>
      <w:r w:rsidR="006B3B22">
        <w:t xml:space="preserve">DRAFT </w:t>
      </w:r>
      <w:r w:rsidR="003E0FDD">
        <w:t xml:space="preserve">Technical </w:t>
      </w:r>
      <w:r w:rsidR="000F58A7">
        <w:t xml:space="preserve">Specification </w:t>
      </w:r>
      <w:r w:rsidR="006D45D9">
        <w:t xml:space="preserve">and Drawing </w:t>
      </w:r>
      <w:r w:rsidR="008924A3">
        <w:t>(</w:t>
      </w:r>
      <w:bookmarkEnd w:id="44"/>
      <w:bookmarkEnd w:id="45"/>
      <w:r w:rsidR="00F51AD0">
        <w:t xml:space="preserve">Construction of drainage, discharge, </w:t>
      </w:r>
      <w:r w:rsidR="00D462E6">
        <w:t>Trickling filter and wetland</w:t>
      </w:r>
      <w:r w:rsidR="00A93C10">
        <w:t>s</w:t>
      </w:r>
      <w:r w:rsidR="00D462E6">
        <w:t>)</w:t>
      </w:r>
    </w:p>
    <w:p w14:paraId="6B6BF770" w14:textId="3D055583" w:rsidR="00CB71AE" w:rsidRPr="00DA7A63" w:rsidRDefault="00CB71AE" w:rsidP="00CB71AE">
      <w:pPr>
        <w:spacing w:line="276" w:lineRule="auto"/>
        <w:rPr>
          <w:rFonts w:ascii="Arial" w:hAnsi="Arial" w:cs="Arial"/>
        </w:rPr>
      </w:pPr>
      <w:bookmarkStart w:id="46" w:name="_Hlk24480885"/>
      <w:r w:rsidRPr="00DA7A63">
        <w:rPr>
          <w:rFonts w:ascii="Arial" w:hAnsi="Arial" w:cs="Arial"/>
          <w:noProof/>
        </w:rPr>
        <w:drawing>
          <wp:anchor distT="0" distB="0" distL="114300" distR="114300" simplePos="0" relativeHeight="251659264" behindDoc="0" locked="0" layoutInCell="1" allowOverlap="1" wp14:anchorId="62A06852" wp14:editId="3ECEEF13">
            <wp:simplePos x="0" y="0"/>
            <wp:positionH relativeFrom="margin">
              <wp:posOffset>-66675</wp:posOffset>
            </wp:positionH>
            <wp:positionV relativeFrom="margin">
              <wp:posOffset>-609600</wp:posOffset>
            </wp:positionV>
            <wp:extent cx="3143250" cy="904875"/>
            <wp:effectExtent l="0" t="0" r="0" b="0"/>
            <wp:wrapSquare wrapText="bothSides"/>
            <wp:docPr id="3" name="Picture 2" descr="GOAL Logo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AL Logo green"/>
                    <pic:cNvPicPr>
                      <a:picLocks noChangeAspect="1" noChangeArrowheads="1"/>
                    </pic:cNvPicPr>
                  </pic:nvPicPr>
                  <pic:blipFill>
                    <a:blip r:embed="rId19">
                      <a:extLst>
                        <a:ext uri="{28A0092B-C50C-407E-A947-70E740481C1C}">
                          <a14:useLocalDpi xmlns:a14="http://schemas.microsoft.com/office/drawing/2010/main" val="0"/>
                        </a:ext>
                      </a:extLst>
                    </a:blip>
                    <a:srcRect l="11050" t="25949" r="6078" b="55759"/>
                    <a:stretch>
                      <a:fillRect/>
                    </a:stretch>
                  </pic:blipFill>
                  <pic:spPr bwMode="auto">
                    <a:xfrm>
                      <a:off x="0" y="0"/>
                      <a:ext cx="31432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075F4" w14:textId="77777777" w:rsidR="00CB71AE" w:rsidRPr="00460724" w:rsidRDefault="00CB71AE" w:rsidP="00CB71AE">
      <w:pPr>
        <w:spacing w:after="0" w:line="276" w:lineRule="auto"/>
        <w:rPr>
          <w:rFonts w:ascii="Arial" w:hAnsi="Arial" w:cs="Arial"/>
          <w:b/>
          <w:sz w:val="36"/>
        </w:rPr>
      </w:pPr>
      <w:r w:rsidRPr="00460724">
        <w:rPr>
          <w:rFonts w:ascii="Arial" w:hAnsi="Arial" w:cs="Arial"/>
          <w:b/>
          <w:sz w:val="36"/>
        </w:rPr>
        <w:t>Scope of Work for: Construction company to construct Drainage, Discharge, Trickling filter and Wetlands at the Treatment Site</w:t>
      </w:r>
    </w:p>
    <w:p w14:paraId="34B9EBA1" w14:textId="77777777" w:rsidR="00CB71AE" w:rsidRPr="00460724" w:rsidRDefault="00CB71AE" w:rsidP="00CB71AE">
      <w:pPr>
        <w:spacing w:after="0" w:line="276" w:lineRule="auto"/>
        <w:rPr>
          <w:rFonts w:ascii="Arial" w:hAnsi="Arial" w:cs="Arial"/>
          <w:b/>
          <w:sz w:val="36"/>
        </w:rPr>
      </w:pPr>
      <w:r w:rsidRPr="00460724">
        <w:rPr>
          <w:rFonts w:ascii="Arial" w:hAnsi="Arial" w:cs="Arial"/>
          <w:sz w:val="20"/>
        </w:rPr>
        <w:t>____________________________________________________________________</w:t>
      </w:r>
    </w:p>
    <w:p w14:paraId="5B915F18" w14:textId="77777777" w:rsidR="00CB71AE" w:rsidRPr="00DA7A63" w:rsidRDefault="00CB71AE" w:rsidP="00CB71AE">
      <w:pPr>
        <w:spacing w:line="276" w:lineRule="auto"/>
        <w:rPr>
          <w:rFonts w:ascii="Arial" w:eastAsia="Times New Roman" w:hAnsi="Arial" w:cs="Arial"/>
          <w:b/>
        </w:rPr>
      </w:pPr>
      <w:r w:rsidRPr="00DA7A63">
        <w:rPr>
          <w:rFonts w:ascii="Arial" w:eastAsia="Times New Roman" w:hAnsi="Arial" w:cs="Arial"/>
          <w:b/>
          <w:bCs/>
        </w:rPr>
        <w:t xml:space="preserve">2. Background: </w:t>
      </w:r>
    </w:p>
    <w:p w14:paraId="72FA133A" w14:textId="77777777" w:rsidR="00CB71AE" w:rsidRPr="00DA7A63" w:rsidRDefault="00CB71AE" w:rsidP="00CB71AE">
      <w:pPr>
        <w:spacing w:line="276" w:lineRule="auto"/>
        <w:rPr>
          <w:rFonts w:ascii="Arial" w:eastAsia="Times New Roman" w:hAnsi="Arial" w:cs="Arial"/>
        </w:rPr>
      </w:pPr>
      <w:r w:rsidRPr="00DA7A63">
        <w:rPr>
          <w:rFonts w:ascii="Arial" w:eastAsia="Times New Roman" w:hAnsi="Arial" w:cs="Arial"/>
        </w:rPr>
        <w:t xml:space="preserve">Freetown is a city of 1.05 million people which sits on mountainous terrain, on the coast of Sierra Leone. The city has only one designated faecal waste disposal site, </w:t>
      </w:r>
      <w:proofErr w:type="spellStart"/>
      <w:r w:rsidRPr="00DA7A63">
        <w:rPr>
          <w:rFonts w:ascii="Arial" w:eastAsia="Times New Roman" w:hAnsi="Arial" w:cs="Arial"/>
        </w:rPr>
        <w:t>Kingtom</w:t>
      </w:r>
      <w:proofErr w:type="spellEnd"/>
      <w:r w:rsidRPr="00DA7A63">
        <w:rPr>
          <w:rFonts w:ascii="Arial" w:eastAsia="Times New Roman" w:hAnsi="Arial" w:cs="Arial"/>
        </w:rPr>
        <w:t xml:space="preserve">, a 43-acre site in the western part of the city, where both solid and faecal waste are dumped. 5,000 people live on or near the site, mostly in informal settlements. </w:t>
      </w:r>
    </w:p>
    <w:p w14:paraId="7EC08D68" w14:textId="46B8EBCD" w:rsidR="00CB71AE" w:rsidRPr="00DA7A63" w:rsidRDefault="00CB71AE" w:rsidP="00CB71AE">
      <w:pPr>
        <w:spacing w:line="276" w:lineRule="auto"/>
        <w:jc w:val="both"/>
        <w:rPr>
          <w:rFonts w:ascii="Arial" w:eastAsia="Times New Roman" w:hAnsi="Arial" w:cs="Arial"/>
        </w:rPr>
      </w:pPr>
      <w:r w:rsidRPr="00DA7A63">
        <w:rPr>
          <w:rFonts w:ascii="Arial" w:eastAsia="Times New Roman" w:hAnsi="Arial" w:cs="Arial"/>
        </w:rPr>
        <w:t xml:space="preserve">A very small percentage (&lt;5%) of the city’s population, is connected to a central sewerage system which empties into the sea. The remainder of households rely on septic tanks or pit latrines (lined or unlined) and must hire manual </w:t>
      </w:r>
      <w:proofErr w:type="spellStart"/>
      <w:r w:rsidRPr="00DA7A63">
        <w:rPr>
          <w:rFonts w:ascii="Arial" w:eastAsia="Times New Roman" w:hAnsi="Arial" w:cs="Arial"/>
        </w:rPr>
        <w:t>emptiers</w:t>
      </w:r>
      <w:proofErr w:type="spellEnd"/>
      <w:r w:rsidRPr="00DA7A63">
        <w:rPr>
          <w:rFonts w:ascii="Arial" w:eastAsia="Times New Roman" w:hAnsi="Arial" w:cs="Arial"/>
        </w:rPr>
        <w:t xml:space="preserve"> or vacuum truck services to empty their pits or tanks. Manual </w:t>
      </w:r>
      <w:proofErr w:type="spellStart"/>
      <w:r w:rsidRPr="00DA7A63">
        <w:rPr>
          <w:rFonts w:ascii="Arial" w:eastAsia="Times New Roman" w:hAnsi="Arial" w:cs="Arial"/>
        </w:rPr>
        <w:t>emptiers</w:t>
      </w:r>
      <w:proofErr w:type="spellEnd"/>
      <w:r w:rsidRPr="00DA7A63">
        <w:rPr>
          <w:rFonts w:ascii="Arial" w:eastAsia="Times New Roman" w:hAnsi="Arial" w:cs="Arial"/>
        </w:rPr>
        <w:t xml:space="preserve"> tend to bury the waste locally whereas vacuum truck services must dispose sludge at </w:t>
      </w:r>
      <w:proofErr w:type="spellStart"/>
      <w:r w:rsidRPr="00DA7A63">
        <w:rPr>
          <w:rFonts w:ascii="Arial" w:eastAsia="Times New Roman" w:hAnsi="Arial" w:cs="Arial"/>
        </w:rPr>
        <w:t>Kingtom</w:t>
      </w:r>
      <w:proofErr w:type="spellEnd"/>
      <w:r w:rsidRPr="00DA7A63">
        <w:rPr>
          <w:rFonts w:ascii="Arial" w:eastAsia="Times New Roman" w:hAnsi="Arial" w:cs="Arial"/>
        </w:rPr>
        <w:t xml:space="preserve">. Currently there is no operating Faecal sludge treatment infrastructure and tankers discharge to the open ground at the dump site. </w:t>
      </w:r>
    </w:p>
    <w:p w14:paraId="3BFDBA01" w14:textId="77777777" w:rsidR="00CB71AE" w:rsidRPr="00DA7A63" w:rsidRDefault="00CB71AE" w:rsidP="00CB71AE">
      <w:pPr>
        <w:spacing w:line="276" w:lineRule="auto"/>
        <w:rPr>
          <w:rFonts w:ascii="Arial" w:eastAsia="Times New Roman" w:hAnsi="Arial" w:cs="Arial"/>
        </w:rPr>
      </w:pPr>
      <w:r w:rsidRPr="00DA7A63">
        <w:rPr>
          <w:rFonts w:ascii="Arial" w:hAnsi="Arial" w:cs="Arial"/>
        </w:rPr>
        <w:t>In Freetown, most faecal waste comes from septic tanks or pit latrines and is expected to be between 5 &amp; 15% dry solids content. Due to the different sources, the consistency and age of the sludge varies considerably at the site. Approximately 20m</w:t>
      </w:r>
      <w:r w:rsidRPr="00DA7A63">
        <w:rPr>
          <w:rFonts w:ascii="Arial" w:hAnsi="Arial" w:cs="Arial"/>
          <w:vertAlign w:val="superscript"/>
        </w:rPr>
        <w:t>3</w:t>
      </w:r>
      <w:r w:rsidRPr="00DA7A63">
        <w:rPr>
          <w:rFonts w:ascii="Arial" w:hAnsi="Arial" w:cs="Arial"/>
        </w:rPr>
        <w:t xml:space="preserve"> of faecal sludge is delivered on average to the faecal sludge waste site per day, however this may peak to 170m</w:t>
      </w:r>
      <w:r w:rsidRPr="00DA7A63">
        <w:rPr>
          <w:rFonts w:ascii="Arial" w:hAnsi="Arial" w:cs="Arial"/>
          <w:vertAlign w:val="superscript"/>
        </w:rPr>
        <w:t>3</w:t>
      </w:r>
      <w:r w:rsidRPr="00DA7A63">
        <w:rPr>
          <w:rFonts w:ascii="Arial" w:hAnsi="Arial" w:cs="Arial"/>
        </w:rPr>
        <w:t>/day at certain times of the year.  The monthly average is approximately 550m</w:t>
      </w:r>
      <w:r w:rsidRPr="00DA7A63">
        <w:rPr>
          <w:rFonts w:ascii="Arial" w:hAnsi="Arial" w:cs="Arial"/>
          <w:vertAlign w:val="superscript"/>
        </w:rPr>
        <w:t>3/</w:t>
      </w:r>
      <w:r w:rsidRPr="00DA7A63">
        <w:rPr>
          <w:rFonts w:ascii="Arial" w:hAnsi="Arial" w:cs="Arial"/>
        </w:rPr>
        <w:t>month and the peak 1200m</w:t>
      </w:r>
      <w:r w:rsidRPr="00DA7A63">
        <w:rPr>
          <w:rFonts w:ascii="Arial" w:hAnsi="Arial" w:cs="Arial"/>
          <w:vertAlign w:val="superscript"/>
        </w:rPr>
        <w:t>3</w:t>
      </w:r>
      <w:r w:rsidRPr="00DA7A63">
        <w:rPr>
          <w:rFonts w:ascii="Arial" w:hAnsi="Arial" w:cs="Arial"/>
        </w:rPr>
        <w:t xml:space="preserve">/month.  </w:t>
      </w:r>
      <w:r w:rsidRPr="00DA7A63">
        <w:rPr>
          <w:rFonts w:ascii="Arial" w:eastAsia="Times New Roman" w:hAnsi="Arial" w:cs="Arial"/>
        </w:rPr>
        <w:t xml:space="preserve">With advancements in a stronger management plan, regulations, enforcement, support to the private sectors, and demand creation, it is anticipated that FS discharges at the site will increase. </w:t>
      </w:r>
    </w:p>
    <w:p w14:paraId="0FD58F82" w14:textId="77777777" w:rsidR="00CB71AE" w:rsidRPr="00DA7A63" w:rsidRDefault="00CB71AE" w:rsidP="00CB71AE">
      <w:pPr>
        <w:spacing w:line="276" w:lineRule="auto"/>
        <w:jc w:val="both"/>
        <w:rPr>
          <w:rFonts w:ascii="Arial" w:eastAsia="Times New Roman" w:hAnsi="Arial" w:cs="Arial"/>
        </w:rPr>
      </w:pPr>
      <w:r w:rsidRPr="00DA7A63">
        <w:rPr>
          <w:rFonts w:ascii="Arial" w:eastAsia="Times New Roman" w:hAnsi="Arial" w:cs="Arial"/>
        </w:rPr>
        <w:t xml:space="preserve">Although not yet operational, there is some newly finished and newly renovated infrastructure available for sludge treatment, </w:t>
      </w:r>
      <w:r w:rsidRPr="007F7B9D">
        <w:rPr>
          <w:rFonts w:ascii="Arial" w:eastAsia="Times New Roman" w:hAnsi="Arial" w:cs="Arial"/>
        </w:rPr>
        <w:t>however this has not been developed with a coherent sludge treatment process in mind and a number of challenges remain in order to enable successful treatment of sludge at the site. The current site (Annex 1) which is less than 1.2 hectares (3 acres) consists of two below ground exposed cement tanks (polders) (54m</w:t>
      </w:r>
      <w:r w:rsidRPr="00DA7A63">
        <w:rPr>
          <w:rFonts w:ascii="Arial" w:eastAsia="Times New Roman" w:hAnsi="Arial" w:cs="Arial"/>
        </w:rPr>
        <w:t xml:space="preserve"> x 23m x 3.9m) and two above ground drying beds (26m x 12m x 1m).  GOAL together with FCC intend to develop a temporary treatment plant to improve the quality of effluent discharged into the environment. Currently there is no specific treatment and sludge is discharged on top of the solid waste in the municipal dump adjacent to the FSM site.  </w:t>
      </w:r>
    </w:p>
    <w:p w14:paraId="0EEF2B39" w14:textId="78374BEB" w:rsidR="00CB71AE" w:rsidRPr="00DA7A63" w:rsidRDefault="00CB71AE" w:rsidP="00CB71AE">
      <w:pPr>
        <w:spacing w:line="276" w:lineRule="auto"/>
        <w:jc w:val="both"/>
        <w:rPr>
          <w:rFonts w:ascii="Arial" w:eastAsia="Times New Roman" w:hAnsi="Arial" w:cs="Arial"/>
        </w:rPr>
      </w:pPr>
      <w:r w:rsidRPr="00DA7A63">
        <w:rPr>
          <w:rFonts w:ascii="Arial" w:eastAsia="Times New Roman" w:hAnsi="Arial" w:cs="Arial"/>
        </w:rPr>
        <w:t>The current plan is to pilot the use of ‘geotextile tubes’ for the solid’s separation stage in the treatment process.</w:t>
      </w:r>
    </w:p>
    <w:p w14:paraId="0859D7A4" w14:textId="4EC7168D" w:rsidR="00CB71AE" w:rsidRPr="007F7B9D" w:rsidRDefault="00CB71AE" w:rsidP="00CB71AE">
      <w:pPr>
        <w:spacing w:line="276" w:lineRule="auto"/>
        <w:jc w:val="both"/>
        <w:rPr>
          <w:rFonts w:ascii="Arial" w:hAnsi="Arial" w:cs="Arial"/>
          <w:sz w:val="24"/>
        </w:rPr>
      </w:pPr>
      <w:r w:rsidRPr="00DA7A63">
        <w:rPr>
          <w:rFonts w:ascii="Arial" w:eastAsia="Times New Roman" w:hAnsi="Arial" w:cs="Arial"/>
        </w:rPr>
        <w:t xml:space="preserve">Geotextile tubes will be placed on the drying beds and receive faecal sludge directly from the vacuum tankers.  Although still relatively new, these bags have shown good performance in </w:t>
      </w:r>
      <w:proofErr w:type="gramStart"/>
      <w:r w:rsidRPr="00DA7A63">
        <w:rPr>
          <w:rFonts w:ascii="Arial" w:eastAsia="Times New Roman" w:hAnsi="Arial" w:cs="Arial"/>
        </w:rPr>
        <w:t>a number of</w:t>
      </w:r>
      <w:proofErr w:type="gramEnd"/>
      <w:r w:rsidRPr="00DA7A63">
        <w:rPr>
          <w:rFonts w:ascii="Arial" w:eastAsia="Times New Roman" w:hAnsi="Arial" w:cs="Arial"/>
        </w:rPr>
        <w:t xml:space="preserve"> locations and as a temporary solution offer a several of advantages over more traditional treatment.  However, as the dewatered liquid from the geotextiles will require additional treatment, GOAL is looking for an experienced consultant to provide detailed designs, drawings, and Bill of Quantities (</w:t>
      </w:r>
      <w:proofErr w:type="spellStart"/>
      <w:r w:rsidRPr="00DA7A63">
        <w:rPr>
          <w:rFonts w:ascii="Arial" w:eastAsia="Times New Roman" w:hAnsi="Arial" w:cs="Arial"/>
        </w:rPr>
        <w:t>BoQ</w:t>
      </w:r>
      <w:r w:rsidR="007F2AD0">
        <w:rPr>
          <w:rFonts w:ascii="Arial" w:eastAsia="Times New Roman" w:hAnsi="Arial" w:cs="Arial"/>
        </w:rPr>
        <w:t>’</w:t>
      </w:r>
      <w:r w:rsidRPr="00DA7A63">
        <w:rPr>
          <w:rFonts w:ascii="Arial" w:eastAsia="Times New Roman" w:hAnsi="Arial" w:cs="Arial"/>
        </w:rPr>
        <w:t>s</w:t>
      </w:r>
      <w:proofErr w:type="spellEnd"/>
      <w:r w:rsidRPr="00DA7A63">
        <w:rPr>
          <w:rFonts w:ascii="Arial" w:eastAsia="Times New Roman" w:hAnsi="Arial" w:cs="Arial"/>
        </w:rPr>
        <w:t xml:space="preserve">) for construction of a liquid treatment plant to fit within the remainder of the </w:t>
      </w:r>
      <w:r w:rsidRPr="007F7B9D">
        <w:rPr>
          <w:rFonts w:ascii="Arial" w:eastAsia="Times New Roman" w:hAnsi="Arial" w:cs="Arial"/>
        </w:rPr>
        <w:t xml:space="preserve">faecal sludge site.  Initial studies have proposed the use of trickling filter and constructed wetlands (Annex 2). However alternative processes may still be considered should they be shown to be advantageous. Meanwhile, informed by these initial studies GOAL has drafted the designs to inform the construction firm procurement process which will be validated by the consultant. GOAL wants to hire a local construction firm for the construction of Drainage, Discharge, Trickling filter and Wetlands to the treatment site at </w:t>
      </w:r>
      <w:proofErr w:type="spellStart"/>
      <w:r w:rsidRPr="007F7B9D">
        <w:rPr>
          <w:rFonts w:ascii="Arial" w:eastAsia="Times New Roman" w:hAnsi="Arial" w:cs="Arial"/>
        </w:rPr>
        <w:t>Kingtom</w:t>
      </w:r>
      <w:proofErr w:type="spellEnd"/>
      <w:r w:rsidRPr="007F7B9D">
        <w:rPr>
          <w:rFonts w:ascii="Arial" w:eastAsia="Times New Roman" w:hAnsi="Arial" w:cs="Arial"/>
        </w:rPr>
        <w:t xml:space="preserve">. </w:t>
      </w:r>
    </w:p>
    <w:p w14:paraId="79B26F50" w14:textId="77777777" w:rsidR="00CB71AE" w:rsidRPr="007F7B9D" w:rsidRDefault="00CB71AE" w:rsidP="00CB71AE">
      <w:pPr>
        <w:spacing w:after="0" w:line="276" w:lineRule="auto"/>
        <w:rPr>
          <w:rFonts w:ascii="Arial" w:hAnsi="Arial" w:cs="Arial"/>
          <w:color w:val="000000"/>
        </w:rPr>
      </w:pPr>
      <w:r w:rsidRPr="007F7B9D">
        <w:rPr>
          <w:rFonts w:ascii="Arial" w:hAnsi="Arial" w:cs="Arial"/>
          <w:b/>
          <w:color w:val="000000"/>
        </w:rPr>
        <w:t xml:space="preserve">2. Purpose </w:t>
      </w:r>
    </w:p>
    <w:p w14:paraId="4D654DDE" w14:textId="77777777" w:rsidR="00CB71AE" w:rsidRPr="007F7B9D" w:rsidRDefault="00CB71AE" w:rsidP="00CB71AE">
      <w:pPr>
        <w:spacing w:after="0" w:line="276" w:lineRule="auto"/>
        <w:rPr>
          <w:rFonts w:ascii="Arial" w:hAnsi="Arial" w:cs="Arial"/>
          <w:color w:val="000000"/>
          <w:sz w:val="32"/>
          <w:szCs w:val="32"/>
        </w:rPr>
      </w:pPr>
      <w:r w:rsidRPr="007F7B9D">
        <w:rPr>
          <w:rFonts w:ascii="Arial" w:hAnsi="Arial" w:cs="Arial"/>
          <w:color w:val="000000"/>
        </w:rPr>
        <w:t>The purpose of this EOI is to hire the services of a construction company to carry Construction of</w:t>
      </w:r>
      <w:r w:rsidRPr="007F7B9D">
        <w:rPr>
          <w:rFonts w:ascii="Arial" w:hAnsi="Arial" w:cs="Arial"/>
          <w:b/>
          <w:bCs/>
          <w:sz w:val="32"/>
          <w:szCs w:val="32"/>
        </w:rPr>
        <w:t xml:space="preserve"> </w:t>
      </w:r>
      <w:r w:rsidRPr="007F7B9D">
        <w:rPr>
          <w:rFonts w:ascii="Arial" w:hAnsi="Arial" w:cs="Arial"/>
          <w:sz w:val="24"/>
          <w:szCs w:val="24"/>
        </w:rPr>
        <w:t>Drainage, Discharge, trickling filter and</w:t>
      </w:r>
      <w:r w:rsidRPr="007F7B9D">
        <w:rPr>
          <w:rFonts w:ascii="Arial" w:hAnsi="Arial" w:cs="Arial"/>
        </w:rPr>
        <w:t xml:space="preserve"> W</w:t>
      </w:r>
      <w:r w:rsidRPr="007F7B9D">
        <w:rPr>
          <w:rFonts w:ascii="Arial" w:hAnsi="Arial" w:cs="Arial"/>
          <w:sz w:val="24"/>
          <w:szCs w:val="24"/>
        </w:rPr>
        <w:t>etlands</w:t>
      </w:r>
      <w:r w:rsidRPr="007F7B9D">
        <w:rPr>
          <w:rFonts w:ascii="Arial" w:hAnsi="Arial" w:cs="Arial"/>
          <w:color w:val="000000"/>
          <w:sz w:val="16"/>
          <w:szCs w:val="16"/>
        </w:rPr>
        <w:t xml:space="preserve"> </w:t>
      </w:r>
      <w:r w:rsidRPr="007F7B9D">
        <w:rPr>
          <w:rFonts w:ascii="Arial" w:hAnsi="Arial" w:cs="Arial"/>
          <w:color w:val="000000"/>
        </w:rPr>
        <w:t xml:space="preserve">to have a constructed plant and improved treatment site at </w:t>
      </w:r>
      <w:proofErr w:type="spellStart"/>
      <w:r w:rsidRPr="007F7B9D">
        <w:rPr>
          <w:rFonts w:ascii="Arial" w:hAnsi="Arial" w:cs="Arial"/>
          <w:color w:val="000000"/>
        </w:rPr>
        <w:t>Kingtom</w:t>
      </w:r>
      <w:proofErr w:type="spellEnd"/>
      <w:r w:rsidRPr="007F7B9D">
        <w:rPr>
          <w:rFonts w:ascii="Arial" w:hAnsi="Arial" w:cs="Arial"/>
          <w:color w:val="000000"/>
        </w:rPr>
        <w:t xml:space="preserve"> disposal site. </w:t>
      </w:r>
    </w:p>
    <w:p w14:paraId="42691697" w14:textId="77777777" w:rsidR="00CB71AE" w:rsidRPr="007F7B9D" w:rsidRDefault="00CB71AE" w:rsidP="00CB71AE">
      <w:pPr>
        <w:spacing w:after="0" w:line="276" w:lineRule="auto"/>
        <w:rPr>
          <w:rFonts w:ascii="Arial" w:hAnsi="Arial" w:cs="Arial"/>
          <w:b/>
          <w:color w:val="000000"/>
        </w:rPr>
      </w:pPr>
    </w:p>
    <w:p w14:paraId="549469A2" w14:textId="77777777" w:rsidR="00CB71AE" w:rsidRPr="007F7B9D" w:rsidRDefault="00CB71AE" w:rsidP="00CB71AE">
      <w:pPr>
        <w:spacing w:after="0" w:line="276" w:lineRule="auto"/>
        <w:rPr>
          <w:rFonts w:ascii="Arial" w:hAnsi="Arial" w:cs="Arial"/>
          <w:b/>
          <w:color w:val="000000"/>
        </w:rPr>
      </w:pPr>
      <w:r w:rsidRPr="007F7B9D">
        <w:rPr>
          <w:rFonts w:ascii="Arial" w:hAnsi="Arial" w:cs="Arial"/>
          <w:b/>
          <w:color w:val="000000"/>
        </w:rPr>
        <w:t xml:space="preserve">3. Scope of Work </w:t>
      </w:r>
    </w:p>
    <w:p w14:paraId="5CA55054" w14:textId="77777777" w:rsidR="00CB71AE" w:rsidRPr="007F7B9D" w:rsidRDefault="00CB71AE" w:rsidP="00CB71AE">
      <w:pPr>
        <w:spacing w:after="0" w:line="276" w:lineRule="auto"/>
        <w:rPr>
          <w:rFonts w:ascii="Arial" w:hAnsi="Arial" w:cs="Arial"/>
          <w:color w:val="000000"/>
        </w:rPr>
      </w:pPr>
      <w:r w:rsidRPr="007F7B9D">
        <w:rPr>
          <w:rFonts w:ascii="Arial" w:hAnsi="Arial" w:cs="Arial"/>
          <w:color w:val="000000"/>
        </w:rPr>
        <w:t>The work entails provision of full Construction services for (Appendix 1):</w:t>
      </w:r>
    </w:p>
    <w:p w14:paraId="4D07969C" w14:textId="77777777" w:rsidR="00CB71AE" w:rsidRPr="007F7B9D" w:rsidRDefault="00CB71AE" w:rsidP="0086541F">
      <w:pPr>
        <w:pStyle w:val="ListParagraph"/>
        <w:numPr>
          <w:ilvl w:val="0"/>
          <w:numId w:val="39"/>
        </w:numPr>
        <w:spacing w:line="276" w:lineRule="auto"/>
        <w:rPr>
          <w:rFonts w:ascii="Arial" w:hAnsi="Arial" w:cs="Arial"/>
          <w:color w:val="000000"/>
        </w:rPr>
      </w:pPr>
      <w:r w:rsidRPr="007F7B9D">
        <w:rPr>
          <w:rFonts w:ascii="Arial" w:hAnsi="Arial" w:cs="Arial"/>
          <w:color w:val="000000"/>
        </w:rPr>
        <w:t>Temporary drainage and effluent channel at around the polder</w:t>
      </w:r>
      <w:r w:rsidRPr="007F7B9D">
        <w:rPr>
          <w:rFonts w:ascii="Arial" w:hAnsi="Arial" w:cs="Arial"/>
        </w:rPr>
        <w:t>s;</w:t>
      </w:r>
    </w:p>
    <w:p w14:paraId="3729AE52" w14:textId="77777777" w:rsidR="00CB71AE" w:rsidRPr="00DA7A63" w:rsidRDefault="00CB71AE" w:rsidP="0086541F">
      <w:pPr>
        <w:pStyle w:val="ListParagraph"/>
        <w:numPr>
          <w:ilvl w:val="0"/>
          <w:numId w:val="39"/>
        </w:numPr>
        <w:spacing w:line="276" w:lineRule="auto"/>
        <w:rPr>
          <w:rFonts w:ascii="Arial" w:hAnsi="Arial" w:cs="Arial"/>
          <w:color w:val="000000"/>
        </w:rPr>
      </w:pPr>
      <w:r w:rsidRPr="00DA7A63">
        <w:rPr>
          <w:rFonts w:ascii="Arial" w:hAnsi="Arial" w:cs="Arial"/>
          <w:color w:val="000000"/>
        </w:rPr>
        <w:t>Construction of Discharge</w:t>
      </w:r>
      <w:r>
        <w:rPr>
          <w:rFonts w:ascii="Arial" w:hAnsi="Arial" w:cs="Arial"/>
          <w:color w:val="000000"/>
        </w:rPr>
        <w:t xml:space="preserve"> from drying beds to boundary stream</w:t>
      </w:r>
      <w:r w:rsidRPr="00DA7A63">
        <w:rPr>
          <w:rFonts w:ascii="Arial" w:hAnsi="Arial" w:cs="Arial"/>
          <w:color w:val="000000"/>
        </w:rPr>
        <w:t>;</w:t>
      </w:r>
    </w:p>
    <w:p w14:paraId="55115CD9" w14:textId="77777777" w:rsidR="00CB71AE" w:rsidRPr="00DA7A63" w:rsidRDefault="00CB71AE" w:rsidP="0086541F">
      <w:pPr>
        <w:pStyle w:val="ListParagraph"/>
        <w:numPr>
          <w:ilvl w:val="0"/>
          <w:numId w:val="39"/>
        </w:numPr>
        <w:spacing w:line="276" w:lineRule="auto"/>
        <w:rPr>
          <w:rFonts w:ascii="Arial" w:hAnsi="Arial" w:cs="Arial"/>
        </w:rPr>
      </w:pPr>
      <w:r w:rsidRPr="00DA7A63">
        <w:rPr>
          <w:rFonts w:ascii="Arial" w:hAnsi="Arial" w:cs="Arial"/>
        </w:rPr>
        <w:t xml:space="preserve">Trickling filter and </w:t>
      </w:r>
      <w:r>
        <w:rPr>
          <w:rFonts w:ascii="Arial" w:hAnsi="Arial" w:cs="Arial"/>
        </w:rPr>
        <w:t xml:space="preserve">planted filter bed </w:t>
      </w:r>
      <w:r w:rsidRPr="00DA7A63">
        <w:rPr>
          <w:rFonts w:ascii="Arial" w:hAnsi="Arial" w:cs="Arial"/>
        </w:rPr>
        <w:t xml:space="preserve"> </w:t>
      </w:r>
    </w:p>
    <w:p w14:paraId="1623E19A" w14:textId="77777777" w:rsidR="00CB71AE" w:rsidRPr="00DA7A63" w:rsidRDefault="00CB71AE" w:rsidP="00CB71AE">
      <w:pPr>
        <w:spacing w:line="276" w:lineRule="auto"/>
        <w:rPr>
          <w:rFonts w:ascii="Arial" w:hAnsi="Arial" w:cs="Arial"/>
        </w:rPr>
      </w:pPr>
      <w:r w:rsidRPr="00DA7A63">
        <w:rPr>
          <w:rFonts w:ascii="Arial" w:hAnsi="Arial" w:cs="Arial"/>
        </w:rPr>
        <w:t xml:space="preserve">GOAL will provide the draft design for this EOI to help potential bidders to prepare the technical proposals and a validated design will be provided to shortlisted bidders to prepare their financial bids. </w:t>
      </w:r>
    </w:p>
    <w:p w14:paraId="79929294" w14:textId="77777777" w:rsidR="00CB71AE" w:rsidRPr="00460724" w:rsidRDefault="00CB71AE" w:rsidP="00CB71AE">
      <w:pPr>
        <w:spacing w:line="276" w:lineRule="auto"/>
        <w:rPr>
          <w:rFonts w:ascii="Arial" w:hAnsi="Arial" w:cs="Arial"/>
          <w:b/>
          <w:color w:val="000000"/>
        </w:rPr>
      </w:pPr>
      <w:r w:rsidRPr="00460724">
        <w:rPr>
          <w:rFonts w:ascii="Arial" w:hAnsi="Arial" w:cs="Arial"/>
          <w:b/>
          <w:color w:val="000000"/>
        </w:rPr>
        <w:t>4. Reporting and Deliverables</w:t>
      </w:r>
    </w:p>
    <w:p w14:paraId="070E3C78" w14:textId="3F3AE360" w:rsidR="00CB71AE" w:rsidRPr="00460724" w:rsidRDefault="00CB71AE" w:rsidP="00CB71AE">
      <w:pPr>
        <w:pStyle w:val="BodyText2"/>
        <w:spacing w:line="276" w:lineRule="auto"/>
        <w:rPr>
          <w:rFonts w:ascii="Arial" w:hAnsi="Arial" w:cs="Arial"/>
          <w:color w:val="000000"/>
        </w:rPr>
      </w:pPr>
      <w:r w:rsidRPr="00460724">
        <w:rPr>
          <w:rFonts w:ascii="Arial" w:hAnsi="Arial" w:cs="Arial"/>
          <w:color w:val="000000"/>
        </w:rPr>
        <w:t xml:space="preserve">The contractor will </w:t>
      </w:r>
      <w:r>
        <w:rPr>
          <w:rFonts w:ascii="Arial" w:hAnsi="Arial" w:cs="Arial"/>
          <w:color w:val="000000"/>
        </w:rPr>
        <w:t xml:space="preserve">collaborate with </w:t>
      </w:r>
      <w:r w:rsidRPr="00460724">
        <w:rPr>
          <w:rFonts w:ascii="Arial" w:hAnsi="Arial" w:cs="Arial"/>
          <w:color w:val="000000"/>
        </w:rPr>
        <w:t xml:space="preserve">the Site Operations Manager on </w:t>
      </w:r>
      <w:r w:rsidR="00F15A89">
        <w:rPr>
          <w:rFonts w:ascii="Arial" w:hAnsi="Arial" w:cs="Arial"/>
          <w:color w:val="000000"/>
        </w:rPr>
        <w:t xml:space="preserve">a </w:t>
      </w:r>
      <w:r w:rsidRPr="00460724">
        <w:rPr>
          <w:rFonts w:ascii="Arial" w:hAnsi="Arial" w:cs="Arial"/>
          <w:color w:val="000000"/>
        </w:rPr>
        <w:t xml:space="preserve">day – to – day </w:t>
      </w:r>
      <w:r>
        <w:rPr>
          <w:rFonts w:ascii="Arial" w:hAnsi="Arial" w:cs="Arial"/>
          <w:color w:val="000000"/>
        </w:rPr>
        <w:t xml:space="preserve">basis </w:t>
      </w:r>
      <w:r w:rsidRPr="00460724">
        <w:rPr>
          <w:rFonts w:ascii="Arial" w:hAnsi="Arial" w:cs="Arial"/>
          <w:color w:val="000000"/>
        </w:rPr>
        <w:t xml:space="preserve">during the construction period. The contractor shall report its work to GOAL Sierra Leone WASH Coordinator, who will evaluate it with technical back up of the GOAL Global WASH Advisor. </w:t>
      </w:r>
    </w:p>
    <w:p w14:paraId="48326F15" w14:textId="77777777" w:rsidR="00CB71AE" w:rsidRPr="00460724" w:rsidRDefault="00CB71AE" w:rsidP="00CB71AE">
      <w:pPr>
        <w:pStyle w:val="BodyText2"/>
        <w:tabs>
          <w:tab w:val="left" w:pos="1350"/>
        </w:tabs>
        <w:spacing w:line="276" w:lineRule="auto"/>
        <w:rPr>
          <w:rFonts w:ascii="Arial" w:hAnsi="Arial" w:cs="Arial"/>
          <w:b/>
          <w:color w:val="000000"/>
        </w:rPr>
      </w:pPr>
      <w:r w:rsidRPr="00460724">
        <w:rPr>
          <w:rFonts w:ascii="Arial" w:hAnsi="Arial" w:cs="Arial"/>
          <w:b/>
          <w:color w:val="000000"/>
        </w:rPr>
        <w:t>5. Responsibilities of GOAL</w:t>
      </w:r>
    </w:p>
    <w:p w14:paraId="51DC47E7" w14:textId="77777777" w:rsidR="00CB71AE" w:rsidRPr="00460724" w:rsidRDefault="00CB71AE" w:rsidP="0086541F">
      <w:pPr>
        <w:pStyle w:val="ListParagraph"/>
        <w:numPr>
          <w:ilvl w:val="0"/>
          <w:numId w:val="38"/>
        </w:numPr>
        <w:spacing w:line="276" w:lineRule="auto"/>
        <w:rPr>
          <w:rFonts w:ascii="Arial" w:hAnsi="Arial" w:cs="Arial"/>
          <w:color w:val="000000"/>
        </w:rPr>
      </w:pPr>
      <w:r w:rsidRPr="00DA7A63">
        <w:rPr>
          <w:rFonts w:ascii="Arial" w:hAnsi="Arial" w:cs="Arial"/>
          <w:color w:val="000000"/>
        </w:rPr>
        <w:t>GOAL will ensure the site is accessible for the construction company to carry out the construction works by obtaining permission from Freetown City Council.</w:t>
      </w:r>
    </w:p>
    <w:p w14:paraId="0ABF4981" w14:textId="77777777" w:rsidR="00CB71AE" w:rsidRPr="00460724" w:rsidRDefault="00CB71AE" w:rsidP="0086541F">
      <w:pPr>
        <w:pStyle w:val="ListParagraph"/>
        <w:numPr>
          <w:ilvl w:val="0"/>
          <w:numId w:val="38"/>
        </w:numPr>
        <w:spacing w:line="276" w:lineRule="auto"/>
        <w:rPr>
          <w:rFonts w:ascii="Arial" w:hAnsi="Arial" w:cs="Arial"/>
          <w:color w:val="000000"/>
        </w:rPr>
      </w:pPr>
      <w:r w:rsidRPr="00460724">
        <w:rPr>
          <w:rFonts w:ascii="Arial" w:hAnsi="Arial" w:cs="Arial"/>
          <w:color w:val="000000"/>
        </w:rPr>
        <w:t>GOAL will provide final design before any construction work starts</w:t>
      </w:r>
    </w:p>
    <w:p w14:paraId="5B42C02F" w14:textId="4AAED043" w:rsidR="00CB71AE" w:rsidRPr="007F2AD0" w:rsidRDefault="00CB71AE" w:rsidP="00CB71AE">
      <w:pPr>
        <w:pStyle w:val="ListParagraph"/>
        <w:numPr>
          <w:ilvl w:val="0"/>
          <w:numId w:val="38"/>
        </w:numPr>
        <w:spacing w:line="276" w:lineRule="auto"/>
        <w:rPr>
          <w:rFonts w:ascii="Arial" w:hAnsi="Arial" w:cs="Arial"/>
          <w:color w:val="000000"/>
        </w:rPr>
      </w:pPr>
      <w:r w:rsidRPr="00460724">
        <w:rPr>
          <w:rFonts w:ascii="Arial" w:hAnsi="Arial" w:cs="Arial"/>
          <w:color w:val="000000"/>
        </w:rPr>
        <w:t xml:space="preserve">GOAL will </w:t>
      </w:r>
      <w:r>
        <w:rPr>
          <w:rFonts w:ascii="Arial" w:hAnsi="Arial" w:cs="Arial"/>
          <w:color w:val="000000"/>
        </w:rPr>
        <w:t>e</w:t>
      </w:r>
      <w:r w:rsidRPr="00460724">
        <w:rPr>
          <w:rFonts w:ascii="Arial" w:hAnsi="Arial" w:cs="Arial"/>
          <w:color w:val="000000"/>
        </w:rPr>
        <w:t xml:space="preserve">nsure the security of the </w:t>
      </w:r>
      <w:proofErr w:type="gramStart"/>
      <w:r w:rsidRPr="00460724">
        <w:rPr>
          <w:rFonts w:ascii="Arial" w:hAnsi="Arial" w:cs="Arial"/>
          <w:color w:val="000000"/>
        </w:rPr>
        <w:t>site</w:t>
      </w:r>
      <w:proofErr w:type="gramEnd"/>
      <w:r w:rsidRPr="00460724">
        <w:rPr>
          <w:rFonts w:ascii="Arial" w:hAnsi="Arial" w:cs="Arial"/>
          <w:color w:val="000000"/>
        </w:rPr>
        <w:t xml:space="preserve"> but GOAL is not accountable for any loss of the contractors materials</w:t>
      </w:r>
    </w:p>
    <w:p w14:paraId="2AD3BB18" w14:textId="77777777" w:rsidR="00CB71AE" w:rsidRPr="00460724" w:rsidRDefault="00CB71AE" w:rsidP="00CB71AE">
      <w:pPr>
        <w:spacing w:line="276" w:lineRule="auto"/>
        <w:rPr>
          <w:rFonts w:ascii="Arial" w:hAnsi="Arial" w:cs="Arial"/>
          <w:color w:val="000000"/>
        </w:rPr>
      </w:pPr>
      <w:r w:rsidRPr="00460724">
        <w:rPr>
          <w:rFonts w:ascii="Arial" w:hAnsi="Arial" w:cs="Arial"/>
          <w:b/>
          <w:color w:val="000000"/>
        </w:rPr>
        <w:t>6. Responsibilities of the Construction Company</w:t>
      </w:r>
    </w:p>
    <w:p w14:paraId="17BD5067" w14:textId="77777777" w:rsidR="00CB71AE" w:rsidRPr="00460724" w:rsidRDefault="00CB71AE" w:rsidP="00CB71AE">
      <w:pPr>
        <w:spacing w:line="276" w:lineRule="auto"/>
        <w:rPr>
          <w:rFonts w:ascii="Arial" w:hAnsi="Arial" w:cs="Arial"/>
          <w:b/>
          <w:color w:val="000000"/>
        </w:rPr>
      </w:pPr>
      <w:r w:rsidRPr="00460724">
        <w:rPr>
          <w:rFonts w:ascii="Arial" w:hAnsi="Arial" w:cs="Arial"/>
          <w:color w:val="000000"/>
        </w:rPr>
        <w:t>The Construction company shall be responsible and shall make all arrangements for the transportation of its staff and equipment during the implementation of the project.</w:t>
      </w:r>
      <w:r>
        <w:rPr>
          <w:rFonts w:ascii="Arial" w:hAnsi="Arial" w:cs="Arial"/>
          <w:color w:val="000000"/>
        </w:rPr>
        <w:t xml:space="preserve"> The following are specific responsibilities for the contractor: </w:t>
      </w:r>
    </w:p>
    <w:p w14:paraId="54C23A3C" w14:textId="77777777" w:rsidR="00CB71AE" w:rsidRPr="00460724" w:rsidRDefault="00CB71AE" w:rsidP="0086541F">
      <w:pPr>
        <w:numPr>
          <w:ilvl w:val="0"/>
          <w:numId w:val="37"/>
        </w:numPr>
        <w:spacing w:after="0" w:line="276" w:lineRule="auto"/>
        <w:rPr>
          <w:rFonts w:ascii="Arial" w:hAnsi="Arial" w:cs="Arial"/>
          <w:color w:val="000000"/>
        </w:rPr>
      </w:pPr>
      <w:r>
        <w:rPr>
          <w:rFonts w:ascii="Arial" w:hAnsi="Arial" w:cs="Arial"/>
          <w:color w:val="000000"/>
        </w:rPr>
        <w:t>S</w:t>
      </w:r>
      <w:r w:rsidRPr="00460724">
        <w:rPr>
          <w:rFonts w:ascii="Arial" w:hAnsi="Arial" w:cs="Arial"/>
          <w:color w:val="000000"/>
        </w:rPr>
        <w:t>hall provide all equipment and tools required for execution of the work;</w:t>
      </w:r>
    </w:p>
    <w:p w14:paraId="3A410031" w14:textId="77777777" w:rsidR="00CB71AE" w:rsidRPr="00460724" w:rsidRDefault="00CB71AE" w:rsidP="0086541F">
      <w:pPr>
        <w:numPr>
          <w:ilvl w:val="0"/>
          <w:numId w:val="36"/>
        </w:numPr>
        <w:spacing w:after="0" w:line="276" w:lineRule="auto"/>
        <w:rPr>
          <w:rFonts w:ascii="Arial" w:hAnsi="Arial" w:cs="Arial"/>
          <w:color w:val="000000"/>
        </w:rPr>
      </w:pPr>
      <w:r>
        <w:rPr>
          <w:rFonts w:ascii="Arial" w:hAnsi="Arial" w:cs="Arial"/>
          <w:color w:val="000000"/>
        </w:rPr>
        <w:t>S</w:t>
      </w:r>
      <w:r w:rsidRPr="00460724">
        <w:rPr>
          <w:rFonts w:ascii="Arial" w:hAnsi="Arial" w:cs="Arial"/>
          <w:color w:val="000000"/>
        </w:rPr>
        <w:t xml:space="preserve">hall provide </w:t>
      </w:r>
      <w:r>
        <w:rPr>
          <w:rFonts w:ascii="Arial" w:hAnsi="Arial" w:cs="Arial"/>
          <w:color w:val="000000"/>
        </w:rPr>
        <w:t xml:space="preserve">an adequate number of suitably qualified and experienced </w:t>
      </w:r>
      <w:r w:rsidRPr="00460724">
        <w:rPr>
          <w:rFonts w:ascii="Arial" w:hAnsi="Arial" w:cs="Arial"/>
          <w:color w:val="000000"/>
        </w:rPr>
        <w:t>personnel required for execution of the work</w:t>
      </w:r>
      <w:r>
        <w:rPr>
          <w:rFonts w:ascii="Arial" w:hAnsi="Arial" w:cs="Arial"/>
          <w:color w:val="000000"/>
        </w:rPr>
        <w:t xml:space="preserve"> within the contracted time frame.</w:t>
      </w:r>
    </w:p>
    <w:p w14:paraId="6AB11CF5" w14:textId="77777777" w:rsidR="00CB71AE" w:rsidRPr="00460724" w:rsidRDefault="00CB71AE" w:rsidP="0086541F">
      <w:pPr>
        <w:numPr>
          <w:ilvl w:val="0"/>
          <w:numId w:val="36"/>
        </w:numPr>
        <w:spacing w:after="0" w:line="276" w:lineRule="auto"/>
        <w:rPr>
          <w:rFonts w:ascii="Arial" w:hAnsi="Arial" w:cs="Arial"/>
          <w:color w:val="000000"/>
        </w:rPr>
      </w:pPr>
      <w:r>
        <w:rPr>
          <w:rFonts w:ascii="Arial" w:hAnsi="Arial" w:cs="Arial"/>
          <w:color w:val="000000"/>
        </w:rPr>
        <w:t>W</w:t>
      </w:r>
      <w:r w:rsidRPr="00460724">
        <w:rPr>
          <w:rFonts w:ascii="Arial" w:hAnsi="Arial" w:cs="Arial"/>
          <w:color w:val="000000"/>
        </w:rPr>
        <w:t>ill be accountable for timely delivery as specified by the contract</w:t>
      </w:r>
    </w:p>
    <w:p w14:paraId="27B0D5F2" w14:textId="77777777" w:rsidR="00CB71AE" w:rsidRPr="00460724" w:rsidRDefault="00CB71AE" w:rsidP="00CB71AE">
      <w:pPr>
        <w:pStyle w:val="Heading1"/>
        <w:spacing w:line="276" w:lineRule="auto"/>
        <w:ind w:left="720" w:hanging="720"/>
        <w:rPr>
          <w:rFonts w:ascii="Arial" w:hAnsi="Arial" w:cs="Arial"/>
          <w:sz w:val="24"/>
        </w:rPr>
      </w:pPr>
      <w:r w:rsidRPr="00460724">
        <w:rPr>
          <w:rFonts w:ascii="Arial" w:hAnsi="Arial" w:cs="Arial"/>
          <w:sz w:val="24"/>
        </w:rPr>
        <w:t>7. Inspection</w:t>
      </w:r>
    </w:p>
    <w:p w14:paraId="460C70D1" w14:textId="77777777" w:rsidR="00CB71AE" w:rsidRPr="00460724" w:rsidRDefault="00CB71AE" w:rsidP="00CB71AE">
      <w:pPr>
        <w:spacing w:line="276" w:lineRule="auto"/>
        <w:rPr>
          <w:rFonts w:ascii="Arial" w:hAnsi="Arial" w:cs="Arial"/>
        </w:rPr>
      </w:pPr>
      <w:r w:rsidRPr="00460724">
        <w:rPr>
          <w:rFonts w:ascii="Arial" w:hAnsi="Arial" w:cs="Arial"/>
        </w:rPr>
        <w:t xml:space="preserve">GOAL Sierra Leone and Freetown City Council have the right to witness all aspects of the work. Site Operations will supervise the progress of the work on daily basis. GOAL </w:t>
      </w:r>
      <w:proofErr w:type="gramStart"/>
      <w:r>
        <w:rPr>
          <w:rFonts w:ascii="Arial" w:hAnsi="Arial" w:cs="Arial"/>
        </w:rPr>
        <w:t xml:space="preserve">representatives </w:t>
      </w:r>
      <w:r w:rsidRPr="00460724">
        <w:rPr>
          <w:rFonts w:ascii="Arial" w:hAnsi="Arial" w:cs="Arial"/>
        </w:rPr>
        <w:t xml:space="preserve"> may</w:t>
      </w:r>
      <w:proofErr w:type="gramEnd"/>
      <w:r w:rsidRPr="00460724">
        <w:rPr>
          <w:rFonts w:ascii="Arial" w:hAnsi="Arial" w:cs="Arial"/>
        </w:rPr>
        <w:t xml:space="preserve"> also conduct on spot inspection without notice to the contractor. The Site Operations Manager will develop and share a weekly written inspection feedback to the contractor highlighting key improvement areas. For any on spot inspection conducted by WASH Team a written feedback will also be produced. These inspections feedback will be signed by GOAL and the contractor and contract management measures will base on these reports to take fair decisions. </w:t>
      </w:r>
    </w:p>
    <w:p w14:paraId="6650DBD6" w14:textId="77777777" w:rsidR="00CB71AE" w:rsidRPr="00DA7A63" w:rsidRDefault="00CB71AE" w:rsidP="00CB71AE">
      <w:pPr>
        <w:spacing w:line="276" w:lineRule="auto"/>
        <w:rPr>
          <w:rFonts w:ascii="Arial" w:eastAsia="Times New Roman" w:hAnsi="Arial" w:cs="Arial"/>
          <w:b/>
          <w:bCs/>
        </w:rPr>
      </w:pPr>
      <w:bookmarkStart w:id="47" w:name="_Hlk4652049"/>
      <w:r w:rsidRPr="00DA7A63">
        <w:rPr>
          <w:rFonts w:ascii="Arial" w:eastAsia="Times New Roman" w:hAnsi="Arial" w:cs="Arial"/>
          <w:b/>
          <w:bCs/>
        </w:rPr>
        <w:t>9. Time Frame:</w:t>
      </w:r>
    </w:p>
    <w:p w14:paraId="470E9FBF" w14:textId="61DD0EA5" w:rsidR="00CB71AE" w:rsidRPr="00DA7A63" w:rsidRDefault="00CB71AE" w:rsidP="00CB71AE">
      <w:pPr>
        <w:spacing w:line="276" w:lineRule="auto"/>
        <w:rPr>
          <w:rFonts w:ascii="Arial" w:eastAsia="Times New Roman" w:hAnsi="Arial" w:cs="Arial"/>
        </w:rPr>
      </w:pPr>
      <w:r w:rsidRPr="00DA7A63">
        <w:rPr>
          <w:rFonts w:ascii="Arial" w:eastAsia="Times New Roman" w:hAnsi="Arial" w:cs="Arial"/>
        </w:rPr>
        <w:t xml:space="preserve">The </w:t>
      </w:r>
      <w:r w:rsidRPr="007F7B9D">
        <w:rPr>
          <w:rFonts w:ascii="Arial" w:eastAsia="Times New Roman" w:hAnsi="Arial" w:cs="Arial"/>
        </w:rPr>
        <w:t>actual construction is expected to start from [</w:t>
      </w:r>
      <w:r w:rsidR="004E6863">
        <w:rPr>
          <w:rFonts w:ascii="Arial" w:eastAsia="Times New Roman" w:hAnsi="Arial" w:cs="Arial"/>
        </w:rPr>
        <w:t>January</w:t>
      </w:r>
      <w:r w:rsidR="004E6863" w:rsidRPr="007F7B9D">
        <w:rPr>
          <w:rFonts w:ascii="Arial" w:eastAsia="Times New Roman" w:hAnsi="Arial" w:cs="Arial"/>
        </w:rPr>
        <w:t xml:space="preserve"> </w:t>
      </w:r>
      <w:r w:rsidRPr="007F7B9D">
        <w:rPr>
          <w:rFonts w:ascii="Arial" w:eastAsia="Times New Roman" w:hAnsi="Arial" w:cs="Arial"/>
        </w:rPr>
        <w:t>20</w:t>
      </w:r>
      <w:r w:rsidR="002731D5">
        <w:rPr>
          <w:rFonts w:ascii="Arial" w:eastAsia="Times New Roman" w:hAnsi="Arial" w:cs="Arial"/>
        </w:rPr>
        <w:t>20</w:t>
      </w:r>
      <w:r w:rsidRPr="007F7B9D">
        <w:rPr>
          <w:rFonts w:ascii="Arial" w:eastAsia="Times New Roman" w:hAnsi="Arial" w:cs="Arial"/>
        </w:rPr>
        <w:t>] and the site should be in operation from [</w:t>
      </w:r>
      <w:r w:rsidR="004E1E18">
        <w:rPr>
          <w:rFonts w:ascii="Arial" w:eastAsia="Times New Roman" w:hAnsi="Arial" w:cs="Arial"/>
        </w:rPr>
        <w:t>March</w:t>
      </w:r>
      <w:r w:rsidRPr="007F7B9D">
        <w:rPr>
          <w:rFonts w:ascii="Arial" w:eastAsia="Times New Roman" w:hAnsi="Arial" w:cs="Arial"/>
        </w:rPr>
        <w:t xml:space="preserve"> 2020].</w:t>
      </w:r>
      <w:r w:rsidRPr="00DA7A63">
        <w:rPr>
          <w:rFonts w:ascii="Arial" w:eastAsia="Times New Roman" w:hAnsi="Arial" w:cs="Arial"/>
        </w:rPr>
        <w:t xml:space="preserve"> </w:t>
      </w:r>
    </w:p>
    <w:bookmarkEnd w:id="47"/>
    <w:p w14:paraId="171337A8" w14:textId="77777777" w:rsidR="00CB71AE" w:rsidRPr="00460724" w:rsidRDefault="00CB71AE" w:rsidP="00CB71AE">
      <w:pPr>
        <w:pStyle w:val="Heading1"/>
        <w:spacing w:before="120" w:line="276" w:lineRule="auto"/>
        <w:rPr>
          <w:rFonts w:ascii="Arial" w:hAnsi="Arial" w:cs="Arial"/>
          <w:sz w:val="24"/>
        </w:rPr>
      </w:pPr>
      <w:r w:rsidRPr="00460724">
        <w:rPr>
          <w:rFonts w:ascii="Arial" w:hAnsi="Arial" w:cs="Arial"/>
          <w:sz w:val="24"/>
        </w:rPr>
        <w:t>8. Safety, Social and Environmental protection</w:t>
      </w:r>
    </w:p>
    <w:p w14:paraId="71E46D14" w14:textId="7FE370B8" w:rsidR="00CB71AE" w:rsidRPr="00460724" w:rsidRDefault="00CB71AE" w:rsidP="00CB71AE">
      <w:pPr>
        <w:spacing w:line="276" w:lineRule="auto"/>
        <w:rPr>
          <w:rFonts w:ascii="Arial" w:hAnsi="Arial" w:cs="Arial"/>
        </w:rPr>
      </w:pPr>
      <w:r w:rsidRPr="00460724">
        <w:rPr>
          <w:rFonts w:ascii="Arial" w:hAnsi="Arial" w:cs="Arial"/>
        </w:rPr>
        <w:t>The construction company shall be responsible for the safety of all persons entitled to be on the construction site and to keep the site in an orderly state to avoid any danger to such persons. The construction company further undertakes to ensure that they will abide by safety procedures as set out by the government and regional authorities in conducting this work, and by implementing clean environmental procedures whilst conducting this work.</w:t>
      </w:r>
      <w:r w:rsidR="00BA5AF0">
        <w:rPr>
          <w:rFonts w:ascii="Arial" w:hAnsi="Arial" w:cs="Arial"/>
        </w:rPr>
        <w:t xml:space="preserve"> </w:t>
      </w:r>
      <w:r w:rsidRPr="00460724">
        <w:rPr>
          <w:rFonts w:ascii="Arial" w:hAnsi="Arial" w:cs="Arial"/>
        </w:rPr>
        <w:t xml:space="preserve">  </w:t>
      </w:r>
    </w:p>
    <w:p w14:paraId="63399C5D" w14:textId="77777777" w:rsidR="00CB71AE" w:rsidRPr="00460724" w:rsidRDefault="00CB71AE" w:rsidP="00CB71AE">
      <w:pPr>
        <w:spacing w:line="276" w:lineRule="auto"/>
        <w:rPr>
          <w:rFonts w:ascii="Arial" w:hAnsi="Arial" w:cs="Arial"/>
          <w:b/>
        </w:rPr>
      </w:pPr>
      <w:r w:rsidRPr="00460724">
        <w:rPr>
          <w:rFonts w:ascii="Arial" w:hAnsi="Arial" w:cs="Arial"/>
          <w:b/>
        </w:rPr>
        <w:t>9. Equipment</w:t>
      </w:r>
    </w:p>
    <w:p w14:paraId="34307E9E" w14:textId="77777777" w:rsidR="00CB71AE" w:rsidRPr="00460724" w:rsidRDefault="00CB71AE" w:rsidP="00CB71AE">
      <w:pPr>
        <w:spacing w:line="276" w:lineRule="auto"/>
        <w:rPr>
          <w:rFonts w:ascii="Arial" w:hAnsi="Arial" w:cs="Arial"/>
        </w:rPr>
      </w:pPr>
      <w:r w:rsidRPr="00460724">
        <w:rPr>
          <w:rFonts w:ascii="Arial" w:hAnsi="Arial" w:cs="Arial"/>
        </w:rPr>
        <w:t xml:space="preserve">The Construction Company shall provide all equipment necessary to carry out the work. All equipment must be properly calibrated and in full working order. </w:t>
      </w:r>
    </w:p>
    <w:p w14:paraId="71FA9767" w14:textId="77777777" w:rsidR="00CB71AE" w:rsidRDefault="00CB71AE" w:rsidP="00CB71AE">
      <w:pPr>
        <w:spacing w:line="276" w:lineRule="auto"/>
        <w:rPr>
          <w:rFonts w:ascii="Arial" w:hAnsi="Arial" w:cs="Arial"/>
        </w:rPr>
      </w:pPr>
    </w:p>
    <w:p w14:paraId="358F424E" w14:textId="77777777" w:rsidR="00CB71AE" w:rsidRPr="00DA7A63" w:rsidRDefault="00CB71AE" w:rsidP="00CB71AE">
      <w:pPr>
        <w:spacing w:line="276" w:lineRule="auto"/>
        <w:rPr>
          <w:rFonts w:ascii="Arial" w:hAnsi="Arial" w:cs="Arial"/>
          <w:b/>
          <w:bCs/>
        </w:rPr>
      </w:pPr>
      <w:r w:rsidRPr="00DA7A63">
        <w:rPr>
          <w:rFonts w:ascii="Arial" w:hAnsi="Arial" w:cs="Arial"/>
          <w:b/>
          <w:bCs/>
        </w:rPr>
        <w:t>Annex 1</w:t>
      </w:r>
    </w:p>
    <w:p w14:paraId="53EF75CA" w14:textId="77777777" w:rsidR="00CB71AE" w:rsidRPr="00460724" w:rsidRDefault="00CB71AE" w:rsidP="00CB71AE">
      <w:pPr>
        <w:spacing w:line="276" w:lineRule="auto"/>
        <w:rPr>
          <w:rFonts w:ascii="Arial" w:hAnsi="Arial" w:cs="Arial"/>
        </w:rPr>
      </w:pPr>
      <w:r w:rsidRPr="00DA7A63">
        <w:rPr>
          <w:rFonts w:ascii="Arial" w:hAnsi="Arial" w:cs="Arial"/>
          <w:noProof/>
          <w:sz w:val="18"/>
          <w:szCs w:val="18"/>
          <w:lang w:eastAsia="en-AU"/>
        </w:rPr>
        <w:drawing>
          <wp:inline distT="0" distB="0" distL="0" distR="0" wp14:anchorId="23B68B37" wp14:editId="2D077242">
            <wp:extent cx="5943600" cy="3859200"/>
            <wp:effectExtent l="0" t="0" r="0" b="825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vey Capture.JPG"/>
                    <pic:cNvPicPr/>
                  </pic:nvPicPr>
                  <pic:blipFill>
                    <a:blip r:embed="rId20"/>
                    <a:stretch>
                      <a:fillRect/>
                    </a:stretch>
                  </pic:blipFill>
                  <pic:spPr>
                    <a:xfrm>
                      <a:off x="0" y="0"/>
                      <a:ext cx="5943600" cy="3859200"/>
                    </a:xfrm>
                    <a:prstGeom prst="rect">
                      <a:avLst/>
                    </a:prstGeom>
                  </pic:spPr>
                </pic:pic>
              </a:graphicData>
            </a:graphic>
          </wp:inline>
        </w:drawing>
      </w:r>
    </w:p>
    <w:p w14:paraId="24869CDA" w14:textId="77777777" w:rsidR="00CB71AE" w:rsidRPr="00460724" w:rsidRDefault="00CB71AE" w:rsidP="00CB71AE">
      <w:pPr>
        <w:spacing w:line="276" w:lineRule="auto"/>
        <w:rPr>
          <w:rFonts w:ascii="Arial" w:hAnsi="Arial" w:cs="Arial"/>
        </w:rPr>
      </w:pPr>
      <w:r w:rsidRPr="00DA7A63">
        <w:rPr>
          <w:rFonts w:ascii="Arial" w:hAnsi="Arial" w:cs="Arial"/>
          <w:noProof/>
        </w:rPr>
        <w:drawing>
          <wp:inline distT="0" distB="0" distL="0" distR="0" wp14:anchorId="11B70713" wp14:editId="3597271D">
            <wp:extent cx="5543550" cy="45013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3003" cy="4517097"/>
                    </a:xfrm>
                    <a:prstGeom prst="rect">
                      <a:avLst/>
                    </a:prstGeom>
                    <a:noFill/>
                    <a:ln>
                      <a:noFill/>
                    </a:ln>
                  </pic:spPr>
                </pic:pic>
              </a:graphicData>
            </a:graphic>
          </wp:inline>
        </w:drawing>
      </w:r>
    </w:p>
    <w:p w14:paraId="5B3C2232" w14:textId="77777777" w:rsidR="00CB71AE" w:rsidRPr="00DA7A63" w:rsidRDefault="00CB71AE" w:rsidP="00CB71AE">
      <w:pPr>
        <w:spacing w:line="276" w:lineRule="auto"/>
        <w:ind w:left="720"/>
        <w:rPr>
          <w:rFonts w:ascii="Arial" w:hAnsi="Arial" w:cs="Arial"/>
        </w:rPr>
      </w:pPr>
      <w:r w:rsidRPr="00DA7A63">
        <w:rPr>
          <w:rFonts w:ascii="Arial" w:hAnsi="Arial" w:cs="Arial"/>
        </w:rPr>
        <w:t xml:space="preserve">Approximate Site Boundary Showing Flooded Polder (basins top left of site) and new drying beds </w:t>
      </w:r>
      <w:r w:rsidRPr="00BB2496">
        <w:rPr>
          <w:rFonts w:ascii="Arial" w:hAnsi="Arial" w:cs="Arial"/>
        </w:rPr>
        <w:t>alongside</w:t>
      </w:r>
      <w:r w:rsidRPr="00DA7A63">
        <w:rPr>
          <w:rFonts w:ascii="Arial" w:hAnsi="Arial" w:cs="Arial"/>
        </w:rPr>
        <w:t xml:space="preserve"> gravel road.</w:t>
      </w:r>
    </w:p>
    <w:p w14:paraId="2CF8D18D" w14:textId="77777777" w:rsidR="00CB71AE" w:rsidRPr="00DA7A63" w:rsidRDefault="00CB71AE" w:rsidP="00CB71AE">
      <w:pPr>
        <w:spacing w:line="276" w:lineRule="auto"/>
        <w:jc w:val="center"/>
        <w:rPr>
          <w:rFonts w:ascii="Arial" w:hAnsi="Arial" w:cs="Arial"/>
        </w:rPr>
      </w:pPr>
      <w:r w:rsidRPr="00DA7A63">
        <w:rPr>
          <w:rFonts w:ascii="Arial" w:hAnsi="Arial" w:cs="Arial"/>
          <w:noProof/>
        </w:rPr>
        <w:drawing>
          <wp:inline distT="0" distB="0" distL="0" distR="0" wp14:anchorId="02C45AC1" wp14:editId="41DA6213">
            <wp:extent cx="5005388" cy="385550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7584" cy="3864896"/>
                    </a:xfrm>
                    <a:prstGeom prst="rect">
                      <a:avLst/>
                    </a:prstGeom>
                    <a:noFill/>
                    <a:ln>
                      <a:noFill/>
                    </a:ln>
                  </pic:spPr>
                </pic:pic>
              </a:graphicData>
            </a:graphic>
          </wp:inline>
        </w:drawing>
      </w:r>
    </w:p>
    <w:p w14:paraId="56311D51" w14:textId="0C16F9E5" w:rsidR="00CB71AE" w:rsidRDefault="00CB71AE" w:rsidP="00CB71AE">
      <w:pPr>
        <w:spacing w:line="276" w:lineRule="auto"/>
        <w:ind w:left="720"/>
        <w:rPr>
          <w:rFonts w:ascii="Arial" w:hAnsi="Arial" w:cs="Arial"/>
        </w:rPr>
      </w:pPr>
      <w:r w:rsidRPr="00DA7A63">
        <w:rPr>
          <w:rFonts w:ascii="Arial" w:hAnsi="Arial" w:cs="Arial"/>
        </w:rPr>
        <w:t>Drone view of site (taken mid 2018) again showing flooded polders and drying beds under construction.</w:t>
      </w:r>
    </w:p>
    <w:p w14:paraId="353E9254" w14:textId="77777777" w:rsidR="00CB71AE" w:rsidRDefault="00CB71AE" w:rsidP="00CB71AE">
      <w:pPr>
        <w:spacing w:line="276" w:lineRule="auto"/>
        <w:ind w:left="720"/>
        <w:rPr>
          <w:rFonts w:ascii="Arial" w:hAnsi="Arial" w:cs="Arial"/>
        </w:rPr>
      </w:pPr>
    </w:p>
    <w:p w14:paraId="3C807B8E" w14:textId="77777777" w:rsidR="00CB71AE" w:rsidRDefault="00CB71AE" w:rsidP="00CB71AE">
      <w:pPr>
        <w:spacing w:line="276" w:lineRule="auto"/>
        <w:ind w:left="720"/>
        <w:rPr>
          <w:rFonts w:ascii="Arial" w:hAnsi="Arial" w:cs="Arial"/>
        </w:rPr>
      </w:pPr>
      <w:r w:rsidRPr="00DA7A63">
        <w:rPr>
          <w:rFonts w:ascii="Arial" w:hAnsi="Arial" w:cs="Arial"/>
          <w:b/>
          <w:bCs/>
        </w:rPr>
        <w:t>Annex 2</w:t>
      </w:r>
      <w:r>
        <w:rPr>
          <w:rFonts w:ascii="Arial" w:hAnsi="Arial" w:cs="Arial"/>
        </w:rPr>
        <w:t xml:space="preserve">. Example of a </w:t>
      </w:r>
      <w:r w:rsidRPr="00F051B4">
        <w:rPr>
          <w:rFonts w:ascii="Arial" w:hAnsi="Arial" w:cs="Arial"/>
        </w:rPr>
        <w:t>trickling filter and constructed wetland</w:t>
      </w:r>
      <w:r>
        <w:rPr>
          <w:rFonts w:ascii="Arial" w:hAnsi="Arial" w:cs="Arial"/>
        </w:rPr>
        <w:t>s</w:t>
      </w:r>
      <w:r w:rsidRPr="00F051B4">
        <w:rPr>
          <w:rFonts w:ascii="Arial" w:hAnsi="Arial" w:cs="Arial"/>
        </w:rPr>
        <w:t xml:space="preserve"> </w:t>
      </w:r>
    </w:p>
    <w:p w14:paraId="2810C4AA" w14:textId="77777777" w:rsidR="00CB71AE" w:rsidRDefault="00CB71AE" w:rsidP="00CB71AE">
      <w:pPr>
        <w:spacing w:after="0" w:line="276" w:lineRule="auto"/>
        <w:ind w:left="720"/>
        <w:jc w:val="center"/>
        <w:rPr>
          <w:rFonts w:ascii="Arial" w:hAnsi="Arial" w:cs="Arial"/>
        </w:rPr>
      </w:pPr>
      <w:r w:rsidRPr="00873FCF">
        <w:rPr>
          <w:noProof/>
        </w:rPr>
        <w:drawing>
          <wp:inline distT="0" distB="0" distL="0" distR="0" wp14:anchorId="71F14313" wp14:editId="4FA72E61">
            <wp:extent cx="5572125" cy="4173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4743" cy="4175697"/>
                    </a:xfrm>
                    <a:prstGeom prst="rect">
                      <a:avLst/>
                    </a:prstGeom>
                  </pic:spPr>
                </pic:pic>
              </a:graphicData>
            </a:graphic>
          </wp:inline>
        </w:drawing>
      </w:r>
    </w:p>
    <w:p w14:paraId="26556B93" w14:textId="77777777" w:rsidR="00CB71AE" w:rsidRDefault="00CB71AE" w:rsidP="00CB71AE">
      <w:pPr>
        <w:spacing w:after="0" w:line="276" w:lineRule="auto"/>
        <w:ind w:left="720"/>
        <w:rPr>
          <w:rFonts w:ascii="Arial" w:hAnsi="Arial" w:cs="Arial"/>
        </w:rPr>
      </w:pPr>
      <w:r>
        <w:rPr>
          <w:rFonts w:ascii="Arial" w:hAnsi="Arial" w:cs="Arial"/>
        </w:rPr>
        <w:t>Example of Constructed Wetland</w:t>
      </w:r>
      <w:r>
        <w:rPr>
          <w:rStyle w:val="FootnoteReference"/>
          <w:rFonts w:ascii="Arial" w:hAnsi="Arial" w:cs="Arial"/>
        </w:rPr>
        <w:footnoteReference w:id="2"/>
      </w:r>
      <w:r w:rsidRPr="00F051B4">
        <w:rPr>
          <w:noProof/>
        </w:rPr>
        <w:drawing>
          <wp:inline distT="0" distB="0" distL="0" distR="0" wp14:anchorId="5BAB3074" wp14:editId="516EBD96">
            <wp:extent cx="5943600" cy="2276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76475"/>
                    </a:xfrm>
                    <a:prstGeom prst="rect">
                      <a:avLst/>
                    </a:prstGeom>
                  </pic:spPr>
                </pic:pic>
              </a:graphicData>
            </a:graphic>
          </wp:inline>
        </w:drawing>
      </w:r>
    </w:p>
    <w:p w14:paraId="360CBA9F" w14:textId="77777777" w:rsidR="00CB71AE" w:rsidRPr="00DA7A63" w:rsidRDefault="00CB71AE" w:rsidP="00CB71AE">
      <w:pPr>
        <w:spacing w:line="276" w:lineRule="auto"/>
        <w:ind w:left="720"/>
        <w:rPr>
          <w:rFonts w:ascii="Arial" w:hAnsi="Arial" w:cs="Arial"/>
        </w:rPr>
      </w:pPr>
      <w:r>
        <w:rPr>
          <w:rFonts w:ascii="Arial" w:hAnsi="Arial" w:cs="Arial"/>
        </w:rPr>
        <w:t>Example of a trickling filter</w:t>
      </w:r>
      <w:r>
        <w:rPr>
          <w:rStyle w:val="FootnoteReference"/>
          <w:rFonts w:ascii="Arial" w:hAnsi="Arial" w:cs="Arial"/>
        </w:rPr>
        <w:footnoteReference w:id="3"/>
      </w:r>
      <w:r>
        <w:rPr>
          <w:rFonts w:ascii="Arial" w:hAnsi="Arial" w:cs="Arial"/>
        </w:rPr>
        <w:t xml:space="preserve"> </w:t>
      </w:r>
    </w:p>
    <w:p w14:paraId="216045E6" w14:textId="77777777" w:rsidR="00CB71AE" w:rsidRDefault="00CB71AE" w:rsidP="00CB71AE">
      <w:pPr>
        <w:spacing w:line="276" w:lineRule="auto"/>
        <w:ind w:left="720"/>
        <w:rPr>
          <w:rFonts w:ascii="Arial" w:hAnsi="Arial" w:cs="Arial"/>
          <w:b/>
          <w:bCs/>
          <w:color w:val="000000"/>
          <w:highlight w:val="yellow"/>
        </w:rPr>
      </w:pPr>
    </w:p>
    <w:p w14:paraId="05663DC2" w14:textId="77777777" w:rsidR="00CB71AE" w:rsidRPr="00DA7A63" w:rsidRDefault="00CB71AE" w:rsidP="00CB71AE">
      <w:pPr>
        <w:spacing w:line="276" w:lineRule="auto"/>
        <w:ind w:left="720"/>
        <w:rPr>
          <w:rFonts w:ascii="Arial" w:hAnsi="Arial" w:cs="Arial"/>
        </w:rPr>
      </w:pPr>
      <w:r w:rsidRPr="00616DD4">
        <w:rPr>
          <w:rFonts w:ascii="Arial" w:hAnsi="Arial" w:cs="Arial"/>
          <w:b/>
          <w:bCs/>
          <w:color w:val="000000"/>
        </w:rPr>
        <w:t xml:space="preserve">Appendix </w:t>
      </w:r>
      <w:r w:rsidRPr="00DA7A63">
        <w:rPr>
          <w:rFonts w:ascii="Arial" w:hAnsi="Arial" w:cs="Arial"/>
          <w:b/>
          <w:bCs/>
          <w:color w:val="000000"/>
        </w:rPr>
        <w:t>1</w:t>
      </w:r>
    </w:p>
    <w:p w14:paraId="3E5BED9B" w14:textId="77777777" w:rsidR="00CB71AE" w:rsidRDefault="00CB71AE" w:rsidP="00CB71AE">
      <w:pPr>
        <w:spacing w:line="276" w:lineRule="auto"/>
        <w:ind w:left="720"/>
        <w:rPr>
          <w:rFonts w:ascii="Arial" w:hAnsi="Arial" w:cs="Arial"/>
        </w:rPr>
      </w:pPr>
      <w:r w:rsidRPr="00DA7A63">
        <w:rPr>
          <w:rFonts w:ascii="Arial" w:hAnsi="Arial" w:cs="Arial"/>
          <w:noProof/>
        </w:rPr>
        <w:drawing>
          <wp:inline distT="0" distB="0" distL="0" distR="0" wp14:anchorId="206C0F77" wp14:editId="6C9A1840">
            <wp:extent cx="5943600" cy="3841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754"/>
                    <a:stretch/>
                  </pic:blipFill>
                  <pic:spPr bwMode="auto">
                    <a:xfrm>
                      <a:off x="0" y="0"/>
                      <a:ext cx="5943600" cy="3841750"/>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Pr="00460724">
        <w:rPr>
          <w:rFonts w:ascii="Arial" w:hAnsi="Arial" w:cs="Arial"/>
        </w:rPr>
        <w:t>PLAN  -</w:t>
      </w:r>
      <w:proofErr w:type="gramEnd"/>
      <w:r w:rsidRPr="00460724">
        <w:rPr>
          <w:rFonts w:ascii="Arial" w:hAnsi="Arial" w:cs="Arial"/>
        </w:rPr>
        <w:t xml:space="preserve"> Drainage work </w:t>
      </w:r>
    </w:p>
    <w:p w14:paraId="67B71AA3" w14:textId="77777777" w:rsidR="00CB71AE" w:rsidRDefault="00CB71AE" w:rsidP="00CB71AE">
      <w:pPr>
        <w:spacing w:after="0" w:line="276" w:lineRule="auto"/>
        <w:ind w:left="720"/>
        <w:rPr>
          <w:rFonts w:ascii="Arial" w:hAnsi="Arial" w:cs="Arial"/>
        </w:rPr>
      </w:pPr>
      <w:r>
        <w:rPr>
          <w:noProof/>
        </w:rPr>
        <w:drawing>
          <wp:inline distT="0" distB="0" distL="0" distR="0" wp14:anchorId="6EA14F26" wp14:editId="3D666768">
            <wp:extent cx="5943600" cy="3261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61995"/>
                    </a:xfrm>
                    <a:prstGeom prst="rect">
                      <a:avLst/>
                    </a:prstGeom>
                  </pic:spPr>
                </pic:pic>
              </a:graphicData>
            </a:graphic>
          </wp:inline>
        </w:drawing>
      </w:r>
    </w:p>
    <w:p w14:paraId="7685DC6B" w14:textId="77777777" w:rsidR="00CB71AE" w:rsidRDefault="00CB71AE" w:rsidP="00CB71AE">
      <w:pPr>
        <w:spacing w:line="276" w:lineRule="auto"/>
        <w:ind w:left="720"/>
        <w:rPr>
          <w:rFonts w:ascii="Arial" w:hAnsi="Arial" w:cs="Arial"/>
        </w:rPr>
      </w:pPr>
      <w:r w:rsidRPr="00460724">
        <w:rPr>
          <w:rFonts w:ascii="Arial" w:hAnsi="Arial" w:cs="Arial"/>
        </w:rPr>
        <w:t xml:space="preserve">Sectional drawings </w:t>
      </w:r>
    </w:p>
    <w:p w14:paraId="0865E2B8" w14:textId="77777777" w:rsidR="00CB71AE" w:rsidRDefault="00CB71AE" w:rsidP="00CB71AE">
      <w:pPr>
        <w:spacing w:after="0" w:line="276" w:lineRule="auto"/>
        <w:ind w:left="720"/>
        <w:rPr>
          <w:rFonts w:ascii="Arial" w:hAnsi="Arial" w:cs="Arial"/>
        </w:rPr>
      </w:pPr>
      <w:r>
        <w:rPr>
          <w:noProof/>
        </w:rPr>
        <w:drawing>
          <wp:inline distT="0" distB="0" distL="0" distR="0" wp14:anchorId="1C99CB56" wp14:editId="531A71D1">
            <wp:extent cx="5943600" cy="5302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302885"/>
                    </a:xfrm>
                    <a:prstGeom prst="rect">
                      <a:avLst/>
                    </a:prstGeom>
                  </pic:spPr>
                </pic:pic>
              </a:graphicData>
            </a:graphic>
          </wp:inline>
        </w:drawing>
      </w:r>
    </w:p>
    <w:p w14:paraId="47B76B69" w14:textId="77777777" w:rsidR="00CB71AE" w:rsidRPr="00460724" w:rsidRDefault="00CB71AE" w:rsidP="00CB71AE">
      <w:pPr>
        <w:spacing w:line="276" w:lineRule="auto"/>
        <w:ind w:left="720"/>
        <w:rPr>
          <w:rFonts w:ascii="Arial" w:hAnsi="Arial" w:cs="Arial"/>
        </w:rPr>
      </w:pPr>
      <w:r>
        <w:rPr>
          <w:rFonts w:ascii="Arial" w:hAnsi="Arial" w:cs="Arial"/>
        </w:rPr>
        <w:t>Site</w:t>
      </w:r>
      <w:r w:rsidRPr="00460724">
        <w:rPr>
          <w:rFonts w:ascii="Arial" w:hAnsi="Arial" w:cs="Arial"/>
        </w:rPr>
        <w:t xml:space="preserve"> Plan</w:t>
      </w:r>
      <w:bookmarkEnd w:id="46"/>
    </w:p>
    <w:p w14:paraId="4C63B1B2" w14:textId="687D8175" w:rsidR="00CB71AE" w:rsidRDefault="00CB71AE" w:rsidP="00CB71AE"/>
    <w:p w14:paraId="31DC5958" w14:textId="6D5C57C3" w:rsidR="00CB71AE" w:rsidRDefault="00CB71AE" w:rsidP="00CB71AE"/>
    <w:p w14:paraId="0A9FC908" w14:textId="4D33EA02" w:rsidR="00CB71AE" w:rsidRDefault="00CB71AE" w:rsidP="00CB71AE"/>
    <w:p w14:paraId="5BA52D6F" w14:textId="39FBABC3" w:rsidR="00CB71AE" w:rsidRDefault="00CB71AE" w:rsidP="00CB71AE"/>
    <w:p w14:paraId="06F932CE" w14:textId="73BDD70A" w:rsidR="00CB71AE" w:rsidRDefault="00CB71AE" w:rsidP="00CB71AE"/>
    <w:p w14:paraId="54EF7E49" w14:textId="4A2DE84F" w:rsidR="00CB71AE" w:rsidRDefault="00CB71AE" w:rsidP="00CB71AE"/>
    <w:p w14:paraId="5E360139" w14:textId="2135B386" w:rsidR="00CB71AE" w:rsidRDefault="00CB71AE" w:rsidP="00CB71AE"/>
    <w:p w14:paraId="2434F05A" w14:textId="20135136" w:rsidR="00CB71AE" w:rsidRDefault="00CB71AE" w:rsidP="00CB71AE"/>
    <w:p w14:paraId="201F36E5" w14:textId="019F10D4" w:rsidR="00CB71AE" w:rsidRDefault="00CB71AE" w:rsidP="00CB71AE"/>
    <w:p w14:paraId="4E554C63" w14:textId="77777777" w:rsidR="00CB71AE" w:rsidRPr="00CB71AE" w:rsidRDefault="00CB71AE" w:rsidP="00CB71AE"/>
    <w:p w14:paraId="3B9AF146" w14:textId="181980B5" w:rsidR="00F43865" w:rsidRDefault="003E0FDD" w:rsidP="002348E3">
      <w:pPr>
        <w:pStyle w:val="Heading1"/>
        <w:numPr>
          <w:ilvl w:val="0"/>
          <w:numId w:val="0"/>
        </w:numPr>
      </w:pPr>
      <w:bookmarkStart w:id="48" w:name="_Toc463016561"/>
      <w:bookmarkStart w:id="49" w:name="_Toc466022968"/>
      <w:r>
        <w:t xml:space="preserve">Appendix </w:t>
      </w:r>
      <w:r w:rsidR="0058059F">
        <w:t>2</w:t>
      </w:r>
      <w:r w:rsidR="002C1599">
        <w:t xml:space="preserve"> </w:t>
      </w:r>
      <w:r w:rsidR="00990056">
        <w:t>–</w:t>
      </w:r>
      <w:r w:rsidR="002C1599">
        <w:t xml:space="preserve"> </w:t>
      </w:r>
      <w:bookmarkEnd w:id="48"/>
      <w:bookmarkEnd w:id="49"/>
      <w:r w:rsidR="00216C14">
        <w:t xml:space="preserve">General </w:t>
      </w:r>
      <w:r w:rsidR="00990056">
        <w:t>Terms and Conditions</w:t>
      </w:r>
    </w:p>
    <w:p w14:paraId="3DC40B8F"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SCOPE AND APPLICABILITY</w:t>
      </w:r>
    </w:p>
    <w:p w14:paraId="24FC46B7" w14:textId="77777777" w:rsidR="00A77E4A" w:rsidRPr="00F56864" w:rsidRDefault="00A77E4A" w:rsidP="00A77E4A">
      <w:pPr>
        <w:jc w:val="both"/>
        <w:rPr>
          <w:lang w:val="en-GB"/>
        </w:rPr>
      </w:pPr>
      <w:r w:rsidRPr="00F56864">
        <w:rPr>
          <w:rFonts w:eastAsia="Calibri" w:cs="Calibri"/>
          <w:lang w:val="en-GB"/>
        </w:rPr>
        <w:t>These Terms and Conditions of Contract apply to all provisions of works and services made to GOAL notwithstanding any conflicting, contrary or additional terms and conditions in any other communication from the service provider/contractor. No such conflicting, contrary or additional terms and conditions shall be deemed accepted by us unless and until we expressly confirm our acceptance in writing.</w:t>
      </w:r>
    </w:p>
    <w:p w14:paraId="7D31A52E" w14:textId="77777777" w:rsidR="00A77E4A" w:rsidRPr="00F56864" w:rsidRDefault="00A77E4A" w:rsidP="0086541F">
      <w:pPr>
        <w:numPr>
          <w:ilvl w:val="0"/>
          <w:numId w:val="11"/>
        </w:numPr>
        <w:spacing w:line="256" w:lineRule="auto"/>
        <w:jc w:val="both"/>
        <w:rPr>
          <w:lang w:val="en-GB"/>
        </w:rPr>
      </w:pPr>
      <w:r w:rsidRPr="00F56864">
        <w:rPr>
          <w:rFonts w:eastAsia="Calibri" w:cs="Calibri"/>
          <w:lang w:val="en-GB"/>
        </w:rPr>
        <w:t xml:space="preserve">   </w:t>
      </w:r>
      <w:r w:rsidRPr="00F56864">
        <w:rPr>
          <w:rFonts w:eastAsia="Calibri" w:cs="Calibri"/>
          <w:u w:val="single"/>
          <w:lang w:val="en-GB"/>
        </w:rPr>
        <w:t>LEGAL STATUS</w:t>
      </w:r>
    </w:p>
    <w:p w14:paraId="749AD995" w14:textId="77777777" w:rsidR="00A77E4A" w:rsidRPr="00F56864" w:rsidRDefault="00A77E4A" w:rsidP="00A77E4A">
      <w:pPr>
        <w:jc w:val="both"/>
        <w:rPr>
          <w:lang w:val="en-GB"/>
        </w:rPr>
      </w:pPr>
      <w:r w:rsidRPr="00F56864">
        <w:rPr>
          <w:rFonts w:eastAsia="Calibri" w:cs="Calibri"/>
          <w:lang w:val="en-GB"/>
        </w:rPr>
        <w:t>The service provider/contractor shall be considered as having the legal status of an independent contractor vis-à-vis GOAL.  The service provider/contractor, its personnel and sub-contractors shall not be considered in any respect as being the employees of GOAL. The service provider/contractor shall be fully responsible for all work and services performed by its employees, and for all acts and omissions of such employees.</w:t>
      </w:r>
    </w:p>
    <w:p w14:paraId="739A1D57" w14:textId="77777777" w:rsidR="00A77E4A" w:rsidRPr="00F56864" w:rsidRDefault="00A77E4A" w:rsidP="0086541F">
      <w:pPr>
        <w:numPr>
          <w:ilvl w:val="0"/>
          <w:numId w:val="11"/>
        </w:numPr>
        <w:spacing w:line="256" w:lineRule="auto"/>
        <w:jc w:val="both"/>
        <w:rPr>
          <w:lang w:val="en-GB"/>
        </w:rPr>
      </w:pPr>
      <w:r w:rsidRPr="00F56864">
        <w:rPr>
          <w:rFonts w:eastAsia="Calibri" w:cs="Calibri"/>
          <w:lang w:val="en-GB"/>
        </w:rPr>
        <w:t xml:space="preserve">   </w:t>
      </w:r>
      <w:r w:rsidRPr="00F56864">
        <w:rPr>
          <w:rFonts w:eastAsia="Calibri" w:cs="Calibri"/>
          <w:u w:val="single"/>
          <w:lang w:val="en-GB"/>
        </w:rPr>
        <w:t>SUB-CONTRACTING</w:t>
      </w:r>
    </w:p>
    <w:p w14:paraId="7A648851" w14:textId="77777777" w:rsidR="00A77E4A" w:rsidRPr="00F56864" w:rsidRDefault="00A77E4A" w:rsidP="00A77E4A">
      <w:pPr>
        <w:jc w:val="both"/>
        <w:rPr>
          <w:lang w:val="en-GB"/>
        </w:rPr>
      </w:pPr>
      <w:r w:rsidRPr="00F56864">
        <w:rPr>
          <w:rFonts w:eastAsia="Calibri" w:cs="Calibri"/>
          <w:lang w:val="en-GB"/>
        </w:rPr>
        <w:t>In the event the Service provider/contractor requires the services of a sub-contractor, the Service provider/contractor shall obtain the prior written approval of GOAL for all sub-contractors.  The Service provider/contractor shall be fully responsible for all work and services performed by its sub-contractors and service provider/contractors, and for all acts and omissions of such sub-contractors and service provider/contractors.  The approval of GOAL of a sub-contractor shall not relieve the Service provider/contractor of any of its obligations under this Contract.  The terms of any sub-contract shall be subject to and conform with the provisions of this Contract.</w:t>
      </w:r>
    </w:p>
    <w:p w14:paraId="7DCE730C"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ASSIGNMENT OF PERSONNEL</w:t>
      </w:r>
    </w:p>
    <w:p w14:paraId="74209BA7" w14:textId="77777777" w:rsidR="00A77E4A" w:rsidRPr="00F56864" w:rsidRDefault="00A77E4A" w:rsidP="00A77E4A">
      <w:pPr>
        <w:jc w:val="both"/>
        <w:rPr>
          <w:lang w:val="en-GB"/>
        </w:rPr>
      </w:pPr>
      <w:r w:rsidRPr="00F56864">
        <w:rPr>
          <w:rFonts w:eastAsia="Calibri" w:cs="Calibri"/>
          <w:lang w:val="en-GB"/>
        </w:rPr>
        <w:t>The Service provider/contractor shall not assign any persons other than those accepted by GOAL for work performed under this Contract.</w:t>
      </w:r>
    </w:p>
    <w:p w14:paraId="22003F18"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OBLIGATIONS</w:t>
      </w:r>
    </w:p>
    <w:p w14:paraId="7E814512" w14:textId="77777777" w:rsidR="00A77E4A" w:rsidRPr="00F56864" w:rsidRDefault="00A77E4A" w:rsidP="00A77E4A">
      <w:pPr>
        <w:jc w:val="both"/>
        <w:rPr>
          <w:lang w:val="en-GB"/>
        </w:rPr>
      </w:pPr>
      <w:r w:rsidRPr="00F56864">
        <w:rPr>
          <w:rFonts w:eastAsia="Calibri" w:cs="Calibri"/>
          <w:lang w:val="en-GB"/>
        </w:rPr>
        <w:t>The service provider/contractor shall neither seek nor accept instructions relating to this contract from any authority external to GOAL  Service providers/contractors may not communicate at any time to any other person, government or authority external to GOAL, any information known to them by reason of their association with GOAL which has not been made public, except in the course of their duties or by authorization of GOAL: nor shall the service provider/contractor at any time use such information to private advantage. The Service provider/contractor shall refrain from any action that may adversely affect GOAL and shall fulfil its commitments with the fullest regard to the interests of GOAL.  These obligations do not lapse upon termination/expiration of their agreement with GOAL.</w:t>
      </w:r>
    </w:p>
    <w:p w14:paraId="4043BD13"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SERVICE PROVIDER/CONTRACTOR'S RESPONSIBILITY FOR EMPLOYEES</w:t>
      </w:r>
    </w:p>
    <w:p w14:paraId="01B94D5C" w14:textId="77777777" w:rsidR="00A77E4A" w:rsidRPr="00F56864" w:rsidRDefault="00A77E4A" w:rsidP="00A77E4A">
      <w:pPr>
        <w:jc w:val="both"/>
        <w:rPr>
          <w:lang w:val="en-GB"/>
        </w:rPr>
      </w:pPr>
      <w:r w:rsidRPr="00F56864">
        <w:rPr>
          <w:rFonts w:eastAsia="Calibri" w:cs="Calibri"/>
          <w:lang w:val="en-GB"/>
        </w:rPr>
        <w:t>The Service provider/contractor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 reason of any other claim or demand against the Service provider/contractor.</w:t>
      </w:r>
    </w:p>
    <w:p w14:paraId="3CD97287"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ACCEPTANCE AND ACKNOWLEDGEMENT</w:t>
      </w:r>
    </w:p>
    <w:p w14:paraId="7D0B700C" w14:textId="77777777" w:rsidR="00A77E4A" w:rsidRPr="00F56864" w:rsidRDefault="00A77E4A" w:rsidP="00A77E4A">
      <w:pPr>
        <w:jc w:val="both"/>
        <w:rPr>
          <w:lang w:val="en-GB"/>
        </w:rPr>
      </w:pPr>
      <w:r w:rsidRPr="00F56864">
        <w:rPr>
          <w:rFonts w:eastAsia="Calibri" w:cs="Calibri"/>
          <w:lang w:val="en-GB"/>
        </w:rPr>
        <w:t>Initiation of service or works under this contract by the service provider/contractor shall constitute acceptance of the contract, including all terms and conditions herein contained or otherwise incorporated by reference.</w:t>
      </w:r>
    </w:p>
    <w:p w14:paraId="3AD66662"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WARRANTY</w:t>
      </w:r>
    </w:p>
    <w:p w14:paraId="4E229857" w14:textId="77777777" w:rsidR="00A77E4A" w:rsidRPr="00F56864" w:rsidRDefault="00A77E4A" w:rsidP="00A77E4A">
      <w:pPr>
        <w:jc w:val="both"/>
        <w:rPr>
          <w:lang w:val="en-GB"/>
        </w:rPr>
      </w:pPr>
      <w:r w:rsidRPr="00F56864">
        <w:rPr>
          <w:rFonts w:eastAsia="Calibri" w:cs="Calibri"/>
          <w:lang w:val="en-GB"/>
        </w:rPr>
        <w:t>The Services performed warrants upon delivery and for a period of twelve (12) months from the date of completion of the services provided/works completed under this Contract will conform in all aspects to the service and applicable standards specified for such services and any goods or equipment provided as part of the contract and will be free from material defects in workmanship, material and design under normal use. The warranty does not cover damage resulting from misuse, negligent handling, lack of reasonable maintenance and care, accident or abuse by anyone other than the Service provider/contractor.</w:t>
      </w:r>
    </w:p>
    <w:p w14:paraId="203B1A2C" w14:textId="77777777" w:rsidR="00A77E4A" w:rsidRPr="00F56864" w:rsidRDefault="00A77E4A" w:rsidP="00A77E4A">
      <w:pPr>
        <w:jc w:val="both"/>
        <w:rPr>
          <w:lang w:val="en-GB"/>
        </w:rPr>
      </w:pPr>
      <w:r w:rsidRPr="00F56864">
        <w:rPr>
          <w:rFonts w:eastAsia="Calibri" w:cs="Calibri"/>
          <w:lang w:val="en-GB"/>
        </w:rPr>
        <w:t>The Service provider/contractor warrants the services/construction furnished under this Contract conforms to the specifications and to be free from damage and defects in workmanship or materials.  This warranty is without prejudice to any further guarantees that the service provider/contractor provides to purchasers.  Such guarantees shall apply to the services and works subject to this Contract.</w:t>
      </w:r>
    </w:p>
    <w:p w14:paraId="1667D84A"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CHECKS AND AUDIT</w:t>
      </w:r>
    </w:p>
    <w:p w14:paraId="28E13B3E" w14:textId="77777777" w:rsidR="00A77E4A" w:rsidRPr="00F56864" w:rsidRDefault="00A77E4A" w:rsidP="00A77E4A">
      <w:pPr>
        <w:jc w:val="both"/>
        <w:rPr>
          <w:lang w:val="en-GB"/>
        </w:rPr>
      </w:pPr>
      <w:r w:rsidRPr="00F56864">
        <w:rPr>
          <w:rFonts w:eastAsia="Calibri" w:cs="Calibri"/>
          <w:lang w:val="en-GB"/>
        </w:rPr>
        <w:t xml:space="preserve">The Service provider/contractor shall allow any external auditor authorised by GOAL to verify, by examining the documents and to make copies thereof or by means of on-the-spot checks of original documents, the implementation of the contract and conduct a full audit, if necessary, on the basis of supporting documents for the accounts, accounting documents and any other document relevant to the financing of the project. The Service provider/contractor shall ensure that on-the-spot access is available at all reasonable times. The Service provider/contractor shall ensure that the information is readily available </w:t>
      </w:r>
      <w:proofErr w:type="gramStart"/>
      <w:r w:rsidRPr="00F56864">
        <w:rPr>
          <w:rFonts w:eastAsia="Calibri" w:cs="Calibri"/>
          <w:lang w:val="en-GB"/>
        </w:rPr>
        <w:t>at the moment</w:t>
      </w:r>
      <w:proofErr w:type="gramEnd"/>
      <w:r w:rsidRPr="00F56864">
        <w:rPr>
          <w:rFonts w:eastAsia="Calibri" w:cs="Calibri"/>
          <w:lang w:val="en-GB"/>
        </w:rPr>
        <w:t xml:space="preserve"> of the audit and if so requested, that the data be handed over in an appropriate form. These inspections may take place up to 7 years after the final payment.</w:t>
      </w:r>
    </w:p>
    <w:p w14:paraId="63AA8161" w14:textId="77777777" w:rsidR="00A77E4A" w:rsidRPr="00F56864" w:rsidRDefault="00A77E4A" w:rsidP="00A77E4A">
      <w:pPr>
        <w:jc w:val="both"/>
        <w:rPr>
          <w:lang w:val="en-GB"/>
        </w:rPr>
      </w:pPr>
      <w:r w:rsidRPr="00F56864">
        <w:rPr>
          <w:rFonts w:eastAsia="Calibri" w:cs="Calibri"/>
          <w:lang w:val="en-GB"/>
        </w:rPr>
        <w:t>Furthermore, the Service provider/contractor shall allow any external auditor authorised by GOAL carrying out verifications as required to carry out checks and verification on the spot in accordance with the procedures set out by the donor or in the European Union legislation for the protection of the financial interests of the European Union against fraud and other irregularities.</w:t>
      </w:r>
    </w:p>
    <w:p w14:paraId="1F32477F" w14:textId="77777777" w:rsidR="00A77E4A" w:rsidRPr="00F56864" w:rsidRDefault="00A77E4A" w:rsidP="00A77E4A">
      <w:pPr>
        <w:jc w:val="both"/>
        <w:rPr>
          <w:lang w:val="en-GB"/>
        </w:rPr>
      </w:pPr>
      <w:r w:rsidRPr="00F56864">
        <w:rPr>
          <w:rFonts w:eastAsia="Calibri" w:cs="Calibri"/>
          <w:lang w:val="en-GB"/>
        </w:rPr>
        <w:t xml:space="preserve">To this end, the Service provider/contractor undertakes to give appropriate access to any external auditor authorised by GOAL carrying out verifications as required to the sites and locations at which the project is implemented, including its information systems, as well as all documents and databases concerning the technical and financial management of the action and to take all steps to facilitate their work. Access given to agents of any external auditor authorised by GOAL carrying out verifications shall be </w:t>
      </w:r>
      <w:proofErr w:type="gramStart"/>
      <w:r w:rsidRPr="00F56864">
        <w:rPr>
          <w:rFonts w:eastAsia="Calibri" w:cs="Calibri"/>
          <w:lang w:val="en-GB"/>
        </w:rPr>
        <w:t>on the basis of</w:t>
      </w:r>
      <w:proofErr w:type="gramEnd"/>
      <w:r w:rsidRPr="00F56864">
        <w:rPr>
          <w:rFonts w:eastAsia="Calibri" w:cs="Calibri"/>
          <w:lang w:val="en-GB"/>
        </w:rPr>
        <w:t xml:space="preserve"> confidentiality with respect to third parties, without prejudice to the obligations of public law to which they are subject. Documents must be easily accessible and filed </w:t>
      </w:r>
      <w:proofErr w:type="gramStart"/>
      <w:r w:rsidRPr="00F56864">
        <w:rPr>
          <w:rFonts w:eastAsia="Calibri" w:cs="Calibri"/>
          <w:lang w:val="en-GB"/>
        </w:rPr>
        <w:t>so as to</w:t>
      </w:r>
      <w:proofErr w:type="gramEnd"/>
      <w:r w:rsidRPr="00F56864">
        <w:rPr>
          <w:rFonts w:eastAsia="Calibri" w:cs="Calibri"/>
          <w:lang w:val="en-GB"/>
        </w:rPr>
        <w:t xml:space="preserve"> facilitate their examination and the Service provider/contractor must inform GOAL of their precise location.</w:t>
      </w:r>
    </w:p>
    <w:p w14:paraId="66EDA422" w14:textId="77777777" w:rsidR="00A77E4A" w:rsidRPr="00F56864" w:rsidRDefault="00A77E4A" w:rsidP="00A77E4A">
      <w:pPr>
        <w:jc w:val="both"/>
        <w:rPr>
          <w:lang w:val="en-GB"/>
        </w:rPr>
      </w:pPr>
      <w:r w:rsidRPr="00F56864">
        <w:rPr>
          <w:rFonts w:eastAsia="Calibri" w:cs="Calibri"/>
          <w:lang w:val="en-GB"/>
        </w:rPr>
        <w:t>The Service provider/contractor guarantees that the rights of any external auditor authorised by the GOAL carrying out verifications as required to carry out audits, checks and verification shall be equally applicable, under the same conditions and according to the same rules as those set out in this Article, to the Service provider/contractor's partners, and subcontractors. Where a partner or subcontractor is an international organisation, any verification agreement concluded between such organisation and the donor applies.</w:t>
      </w:r>
    </w:p>
    <w:p w14:paraId="45BE93C1" w14:textId="77777777" w:rsidR="00A77E4A" w:rsidRPr="00F56864" w:rsidRDefault="00A77E4A" w:rsidP="00A77E4A">
      <w:pPr>
        <w:jc w:val="both"/>
        <w:rPr>
          <w:lang w:val="en-GB"/>
        </w:rPr>
      </w:pPr>
      <w:r w:rsidRPr="00F56864">
        <w:rPr>
          <w:rFonts w:eastAsia="Calibri" w:cs="Calibri"/>
          <w:lang w:val="en-GB"/>
        </w:rPr>
        <w:t>GOAL, its donors or any of their duly authorized representatives, shall have access to any books, documents, papers, and records of the service provider/contractor which are directly pertinent to the specific program for the purpose of making audits, examinations, excerpts and transcriptions</w:t>
      </w:r>
    </w:p>
    <w:p w14:paraId="3B372011"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RULE OF ORIGIN AND NATIONALITY</w:t>
      </w:r>
    </w:p>
    <w:p w14:paraId="4CD5F48E" w14:textId="77777777" w:rsidR="00A77E4A" w:rsidRPr="00F56864" w:rsidRDefault="00A77E4A" w:rsidP="00A77E4A">
      <w:pPr>
        <w:jc w:val="both"/>
        <w:rPr>
          <w:lang w:val="en-GB"/>
        </w:rPr>
      </w:pPr>
      <w:r w:rsidRPr="00F56864">
        <w:rPr>
          <w:rFonts w:eastAsia="Calibri" w:cs="Calibri"/>
          <w:lang w:val="en-GB"/>
        </w:rPr>
        <w:t xml:space="preserve">If any rules of origin and nationality are applicable due to donor requirements, limiting the eligible countries for goods, legal and natural persons, such rules shall be stated or referred to in the contract document. In such instances the service provider/contractor must adhere to these rules and be able to document and certify the origin of goods and nationality of legal and natural persons as required. </w:t>
      </w:r>
    </w:p>
    <w:p w14:paraId="4713D742" w14:textId="77777777" w:rsidR="00A77E4A" w:rsidRPr="00F56864" w:rsidRDefault="00A77E4A" w:rsidP="00A77E4A">
      <w:pPr>
        <w:jc w:val="both"/>
        <w:rPr>
          <w:lang w:val="en-GB"/>
        </w:rPr>
      </w:pPr>
      <w:r w:rsidRPr="00F56864">
        <w:rPr>
          <w:rFonts w:eastAsia="Calibri" w:cs="Calibri"/>
          <w:lang w:val="en-GB"/>
        </w:rPr>
        <w:t>Failure to comply with this obligation shall lead, after formal notice, to termination of the contract, and GOAL is entitled to recover any loss from the service provider/contractor and is not obliged to make any further payments to the service provider/contractor</w:t>
      </w:r>
    </w:p>
    <w:p w14:paraId="5F35D97D"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INSPECTION</w:t>
      </w:r>
    </w:p>
    <w:p w14:paraId="2FE57A6F" w14:textId="77777777" w:rsidR="00A77E4A" w:rsidRPr="00F56864" w:rsidRDefault="00A77E4A" w:rsidP="00A77E4A">
      <w:pPr>
        <w:jc w:val="both"/>
        <w:rPr>
          <w:lang w:val="en-GB"/>
        </w:rPr>
      </w:pPr>
      <w:r w:rsidRPr="00F56864">
        <w:rPr>
          <w:rFonts w:eastAsia="Calibri" w:cs="Calibri"/>
          <w:lang w:val="en-GB"/>
        </w:rPr>
        <w:t xml:space="preserve">The duly accredited representatives of GOAL </w:t>
      </w:r>
      <w:r w:rsidRPr="00F56864">
        <w:rPr>
          <w:rFonts w:eastAsia="Calibri" w:cs="Calibri"/>
          <w:u w:val="single"/>
          <w:lang w:val="en-GB"/>
        </w:rPr>
        <w:t>or the donor</w:t>
      </w:r>
      <w:r w:rsidRPr="00F56864">
        <w:rPr>
          <w:rFonts w:eastAsia="Calibri" w:cs="Calibri"/>
          <w:lang w:val="en-GB"/>
        </w:rPr>
        <w:t xml:space="preserve"> shall have the right to inspect the works goods called for under this Contract at Service provider/contractor’s stores, during manufacture, in the ports or places of shipment, and the Service provider/contractor shall provide all facilitates for such inspection.  GOAL may issue a written waiver of inspection at its discretion.  Any inspection carried out by representatives of GOAL </w:t>
      </w:r>
      <w:r w:rsidRPr="00F56864">
        <w:rPr>
          <w:rFonts w:eastAsia="Calibri" w:cs="Calibri"/>
          <w:u w:val="single"/>
          <w:lang w:val="en-GB"/>
        </w:rPr>
        <w:t>or the donor</w:t>
      </w:r>
      <w:r w:rsidRPr="00F56864">
        <w:rPr>
          <w:rFonts w:eastAsia="Calibri" w:cs="Calibri"/>
          <w:lang w:val="en-GB"/>
        </w:rPr>
        <w:t xml:space="preserve"> or any waiver thereof shall not prejudice the implementation of the other relevant provisions of this Contract concerning obligations subscribed by the Service provider/contractor, such as warranty or specifications.</w:t>
      </w:r>
    </w:p>
    <w:p w14:paraId="1196CEFE"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FORCE MAJEURE</w:t>
      </w:r>
    </w:p>
    <w:p w14:paraId="618F9181" w14:textId="77777777" w:rsidR="00A77E4A" w:rsidRPr="00F56864" w:rsidRDefault="00A77E4A" w:rsidP="00A77E4A">
      <w:pPr>
        <w:jc w:val="both"/>
        <w:rPr>
          <w:lang w:val="en-GB"/>
        </w:rPr>
      </w:pPr>
      <w:r w:rsidRPr="00F56864">
        <w:rPr>
          <w:rFonts w:eastAsia="Calibri" w:cs="Calibri"/>
          <w:lang w:val="en-GB"/>
        </w:rPr>
        <w:t>Force Majeure shall mean Acts of God, strikes, lockouts, discontinuation or termination of donor funding, laws or regulations of operating country, industrial disturbances, acts of the public enemy, civil disturbances, act of war (whether declared or not), explosions blockades, insurrection, riots, epidemics, landslides, earthquakes, storms, lightning, floods, washouts, civil disturbances, and any other similar unforeseeable events which are beyond the parties' control and cannot be overcome by due diligence.</w:t>
      </w:r>
    </w:p>
    <w:p w14:paraId="5BCDFAA5" w14:textId="77777777" w:rsidR="00A77E4A" w:rsidRPr="00F56864" w:rsidRDefault="00A77E4A" w:rsidP="00A77E4A">
      <w:pPr>
        <w:jc w:val="both"/>
        <w:rPr>
          <w:lang w:val="en-GB"/>
        </w:rPr>
      </w:pPr>
      <w:r w:rsidRPr="00F56864">
        <w:rPr>
          <w:rFonts w:eastAsia="Calibri" w:cs="Calibri"/>
          <w:lang w:val="en-GB"/>
        </w:rPr>
        <w:t>In the event of and as soon as possible and no later than fifteen (15) days after the occurrence of any cause constituting Force Majeure, the Service provider/contractor shall give notice and full particulars in writing to GOAL of such occurrence or change if the Service provider/contractor is thereby rendered unable, wholly or in part, to perform its obligations and meet its responsibilities under this Contract. The Service provider/contractor shall also notify GOAL of any other changes in conditions or the occurrence of any event that interferes or threatens to interfere with its performance of this Contract. On receipt of the notice required under this article, GOAL shall take such action as, in its sole discretion, it considers to be appropriate or necessary in the circumstances, including the granting to the Service provider/contractor of a reasonable extension of time in which to perform its obligations under this Contract, or termination of the Contract if any delay will force an extension to the delivery schedule.</w:t>
      </w:r>
    </w:p>
    <w:p w14:paraId="081584A8" w14:textId="77777777" w:rsidR="00A77E4A" w:rsidRPr="00F56864" w:rsidRDefault="00A77E4A" w:rsidP="00A77E4A">
      <w:pPr>
        <w:jc w:val="both"/>
        <w:rPr>
          <w:lang w:val="en-GB"/>
        </w:rPr>
      </w:pPr>
      <w:r w:rsidRPr="00F56864">
        <w:rPr>
          <w:rFonts w:eastAsia="Calibri" w:cs="Calibri"/>
          <w:lang w:val="en-GB"/>
        </w:rPr>
        <w:t>Notwithstanding anything to the contrary in this Contract, the Service provider/contractor</w:t>
      </w:r>
      <w:r w:rsidRPr="00F56864">
        <w:rPr>
          <w:rFonts w:eastAsia="Calibri" w:cs="Calibri"/>
          <w:b/>
          <w:bCs/>
          <w:lang w:val="en-GB"/>
        </w:rPr>
        <w:t xml:space="preserve"> </w:t>
      </w:r>
      <w:r w:rsidRPr="00F56864">
        <w:rPr>
          <w:rFonts w:eastAsia="Calibri" w:cs="Calibri"/>
          <w:lang w:val="en-GB"/>
        </w:rPr>
        <w:t>recognizes that the work and services may be performed under harsh or hostile conditions caused by civil unrest. Consequently, delays or failure to perform caused by events arising out of, or in connection with, such civil unrest shall not</w:t>
      </w:r>
      <w:proofErr w:type="gramStart"/>
      <w:r w:rsidRPr="00F56864">
        <w:rPr>
          <w:rFonts w:eastAsia="Calibri" w:cs="Calibri"/>
          <w:lang w:val="en-GB"/>
        </w:rPr>
        <w:t>, in itself, constitute</w:t>
      </w:r>
      <w:proofErr w:type="gramEnd"/>
      <w:r w:rsidRPr="00F56864">
        <w:rPr>
          <w:rFonts w:eastAsia="Calibri" w:cs="Calibri"/>
          <w:lang w:val="en-GB"/>
        </w:rPr>
        <w:t xml:space="preserve"> Force Majeure under this contract. </w:t>
      </w:r>
    </w:p>
    <w:p w14:paraId="3C8EC60C"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DEFAULT</w:t>
      </w:r>
    </w:p>
    <w:p w14:paraId="4C5089DC" w14:textId="77777777" w:rsidR="00A77E4A" w:rsidRPr="00F56864" w:rsidRDefault="00A77E4A" w:rsidP="00A77E4A">
      <w:pPr>
        <w:jc w:val="both"/>
        <w:rPr>
          <w:lang w:val="en-GB"/>
        </w:rPr>
      </w:pPr>
      <w:r w:rsidRPr="00F56864">
        <w:rPr>
          <w:rFonts w:eastAsia="Calibri" w:cs="Calibri"/>
          <w:lang w:val="en-GB"/>
        </w:rPr>
        <w:t>In case the contractor fails to comply with any term of the Contract, including but not limited to failure or refusal to perform the service/works within the time limit specified, they shall be liable for all damages sustained by GOAL, and GOAL may procure the service/works from other sources and hold the contractor responsible for any excess cost occasioned thereby. GOAL may collect damages from the contractor in lieu of purchasing the service/works from other sources. GOAL may by written notice terminate the right of the contractor to proceed with the contract or such part or parts thereof as to which there has been a default, or if any service delivery is late, GOAL may cancel such part or the entire Contract.</w:t>
      </w:r>
    </w:p>
    <w:p w14:paraId="48C58C0C"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REJECTION</w:t>
      </w:r>
    </w:p>
    <w:p w14:paraId="5D9A7B01" w14:textId="77777777" w:rsidR="00A77E4A" w:rsidRPr="00F56864" w:rsidRDefault="00A77E4A" w:rsidP="00A77E4A">
      <w:pPr>
        <w:jc w:val="both"/>
        <w:rPr>
          <w:lang w:val="en-GB"/>
        </w:rPr>
      </w:pPr>
      <w:r w:rsidRPr="00F56864">
        <w:rPr>
          <w:rFonts w:eastAsia="Calibri" w:cs="Calibri"/>
          <w:lang w:val="en-GB"/>
        </w:rPr>
        <w:t>In the case of services performed on the basis of specifications, outcome, pilot or combination thereof, GOAL shall have the right to reject the services or any part thereof if they do not conform with the terms of the Contract in the opinion of GOAL or is not performed or delivered in due time.</w:t>
      </w:r>
    </w:p>
    <w:p w14:paraId="0A6DBC9E" w14:textId="77777777" w:rsidR="00A77E4A" w:rsidRPr="00F56864" w:rsidRDefault="00A77E4A" w:rsidP="00A77E4A">
      <w:pPr>
        <w:jc w:val="both"/>
        <w:rPr>
          <w:lang w:val="en-GB"/>
        </w:rPr>
      </w:pPr>
      <w:r w:rsidRPr="00F56864">
        <w:rPr>
          <w:rFonts w:eastAsia="Calibri" w:cs="Calibri"/>
          <w:lang w:val="en-GB"/>
        </w:rPr>
        <w:t>When the services or works or any part thereof have been rejected, GOAL shall have the right, without prejudice to the provisions of Article 9, to demand from the Service provider/contractor the immediate re-performance or delivery of acceptable services or works in replacement thereof in accordance with the contract or to purchase other similar services or works elsewhere and to claim from the Service provider/contractor the amount of loss or damages sustained by reason of the default.</w:t>
      </w:r>
    </w:p>
    <w:p w14:paraId="2EE9B86A" w14:textId="77777777" w:rsidR="00A77E4A" w:rsidRPr="00F56864" w:rsidRDefault="00A77E4A" w:rsidP="00A77E4A">
      <w:pPr>
        <w:jc w:val="both"/>
        <w:rPr>
          <w:lang w:val="en-GB"/>
        </w:rPr>
      </w:pPr>
      <w:r w:rsidRPr="00F56864">
        <w:rPr>
          <w:rFonts w:eastAsia="Calibri" w:cs="Calibri"/>
          <w:lang w:val="en-GB"/>
        </w:rPr>
        <w:t xml:space="preserve">Goods or any other part of any works or services, including any built structure thereof in GOAL's possession or at a GOAL programme site which have been rejected by GOAL must be removed or destroyed and removed at the Service provider/contractor's expense within such period as GOAL may specify in its notice of rejection. </w:t>
      </w:r>
    </w:p>
    <w:p w14:paraId="57548B21" w14:textId="77777777" w:rsidR="00A77E4A" w:rsidRPr="00F56864" w:rsidRDefault="00A77E4A" w:rsidP="00A77E4A">
      <w:pPr>
        <w:jc w:val="both"/>
        <w:rPr>
          <w:lang w:val="en-GB"/>
        </w:rPr>
      </w:pPr>
      <w:r w:rsidRPr="00F56864">
        <w:rPr>
          <w:rFonts w:eastAsia="Calibri" w:cs="Calibri"/>
          <w:lang w:val="en-GB"/>
        </w:rPr>
        <w:t xml:space="preserve">After such notice has been dispatched to the Service provider/contractor, the Goods or any other part of any works or services, including any built structure thereof will be held at the latter's risk. Should the Service provider/contractor fail to remove the goods, part of any works or services or built structure as required by the notice of rejection, GOAL may dispose of them, without any liability to the Service provider/contractor whatsoever, in such manner as it deems fit and may charge the cost of removal to the Service provider/contractor. </w:t>
      </w:r>
    </w:p>
    <w:p w14:paraId="616A5BE9"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AMENDMENTS</w:t>
      </w:r>
    </w:p>
    <w:p w14:paraId="4854DB33" w14:textId="77777777" w:rsidR="00A77E4A" w:rsidRPr="00F56864" w:rsidRDefault="00A77E4A" w:rsidP="00A77E4A">
      <w:pPr>
        <w:jc w:val="both"/>
        <w:rPr>
          <w:lang w:val="en-GB"/>
        </w:rPr>
      </w:pPr>
      <w:r w:rsidRPr="00F56864">
        <w:rPr>
          <w:rFonts w:eastAsia="Calibri" w:cs="Calibri"/>
          <w:lang w:val="en-GB"/>
        </w:rPr>
        <w:t>No change in or modification of this Contract shall be made except by prior agreement between GOAL and the Service provider/contractor.</w:t>
      </w:r>
    </w:p>
    <w:p w14:paraId="7A6A2065"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ASSIGNMENTS &amp; INSOLVENCY</w:t>
      </w:r>
    </w:p>
    <w:p w14:paraId="5469BFF8" w14:textId="77777777" w:rsidR="00A77E4A" w:rsidRPr="00F56864" w:rsidRDefault="00A77E4A" w:rsidP="00A77E4A">
      <w:pPr>
        <w:jc w:val="both"/>
        <w:rPr>
          <w:lang w:val="en-GB"/>
        </w:rPr>
      </w:pPr>
      <w:r w:rsidRPr="00F56864">
        <w:rPr>
          <w:rFonts w:eastAsia="Calibri" w:cs="Calibri"/>
          <w:lang w:val="en-GB"/>
        </w:rPr>
        <w:t xml:space="preserve">The Service provider/contractor shall not assign, transfer, pledge or make other disposition of this Contract or any part thereof or of any of the Service provider/contractor’s rights, claims or obligations under this Contract except with the prior written consent of GOAL.      </w:t>
      </w:r>
    </w:p>
    <w:p w14:paraId="77F681E7" w14:textId="77777777" w:rsidR="00A77E4A" w:rsidRPr="00F56864" w:rsidRDefault="00A77E4A" w:rsidP="00A77E4A">
      <w:pPr>
        <w:jc w:val="both"/>
        <w:rPr>
          <w:lang w:val="en-GB"/>
        </w:rPr>
      </w:pPr>
      <w:r w:rsidRPr="00F56864">
        <w:rPr>
          <w:rFonts w:eastAsia="Calibri" w:cs="Calibri"/>
          <w:lang w:val="en-GB"/>
        </w:rPr>
        <w:t>Should the Service provider/contractor become insolvent or should control of the Service provider/contractor change by virtue of insolvency, GOAL may without prejudice to any other rights or remedies, terminate this Contract by giving the Service provider/contractor written notice of termination.</w:t>
      </w:r>
    </w:p>
    <w:p w14:paraId="46E281F0"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PAYMENT</w:t>
      </w:r>
    </w:p>
    <w:p w14:paraId="7A9FBA50" w14:textId="77777777" w:rsidR="00A77E4A" w:rsidRPr="00F56864" w:rsidRDefault="00A77E4A" w:rsidP="00A77E4A">
      <w:pPr>
        <w:jc w:val="both"/>
        <w:rPr>
          <w:lang w:val="en-GB"/>
        </w:rPr>
      </w:pPr>
      <w:r w:rsidRPr="00F56864">
        <w:rPr>
          <w:rFonts w:eastAsia="Calibri" w:cs="Calibri"/>
          <w:lang w:val="en-GB"/>
        </w:rPr>
        <w:t>The Service provider/contractor shall invoice GOAL and the terms of payment shall be thirty (30) working days after GOAL has internally confirmed acceptance of services/works and presentation of a legal invoice.</w:t>
      </w:r>
    </w:p>
    <w:p w14:paraId="5CBB7F01"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 xml:space="preserve">ANTI-BRIBERY/CORRUPTION </w:t>
      </w:r>
    </w:p>
    <w:p w14:paraId="20043197" w14:textId="77777777" w:rsidR="00A77E4A" w:rsidRPr="00F56864" w:rsidRDefault="00A77E4A" w:rsidP="00A77E4A">
      <w:pPr>
        <w:jc w:val="both"/>
        <w:rPr>
          <w:lang w:val="en-GB"/>
        </w:rPr>
      </w:pPr>
      <w:r w:rsidRPr="00F56864">
        <w:rPr>
          <w:rFonts w:eastAsia="Calibri" w:cs="Calibri"/>
          <w:lang w:val="en-GB"/>
        </w:rPr>
        <w:t>The Service provider/contractor shall comply with all applicable laws, statutes and regulations relating to anti-bribery and anti-corruption including but not limited to the UK Bribery Act 2010 and the United States Foreign Corrupt Practices Act 1977 (“Relevant Requirements”).</w:t>
      </w:r>
    </w:p>
    <w:p w14:paraId="5BEF3ABB" w14:textId="77777777" w:rsidR="00A77E4A" w:rsidRPr="00F56864" w:rsidRDefault="00A77E4A" w:rsidP="00A77E4A">
      <w:pPr>
        <w:jc w:val="both"/>
        <w:rPr>
          <w:lang w:val="en-GB"/>
        </w:rPr>
      </w:pPr>
      <w:r w:rsidRPr="00F56864">
        <w:rPr>
          <w:rFonts w:eastAsia="Calibri" w:cs="Calibri"/>
          <w:lang w:val="en-GB"/>
        </w:rPr>
        <w:t>The Service provider/contractor shall have and maintain in place throughout the term of any contract with GOAL its own policies and procedures to ensure compliance with the Relevant Requirements.</w:t>
      </w:r>
    </w:p>
    <w:p w14:paraId="03ACFFB7" w14:textId="77777777" w:rsidR="00A77E4A" w:rsidRPr="00F56864" w:rsidRDefault="00A77E4A" w:rsidP="00A77E4A">
      <w:pPr>
        <w:jc w:val="both"/>
        <w:rPr>
          <w:lang w:val="en-GB"/>
        </w:rPr>
      </w:pPr>
      <w:r w:rsidRPr="00F56864">
        <w:rPr>
          <w:rFonts w:eastAsia="Calibri" w:cs="Calibri"/>
          <w:lang w:val="en-GB"/>
        </w:rPr>
        <w:t>No monies are payable to GOAL by the Service provider/contractor in association with the execution of this contract. If the Service provider/contractor is approached by a GOAL member of staff for a payment, commission, ‘kickback’ or associated payment or any other advantage of any kind, they are obliged to report the request or payment directly to GOAL’s Country Director within thirty-six hours. Failure to report any request for payment by a GOAL member of staff or actual payment by the Service provider/contractor to a GOAL member of staff to the GOAL Country Director shall result in the immediate termination of any contract and may result in disqualification of the Service provider/contractor from participation in future contracts with GOAL.</w:t>
      </w:r>
    </w:p>
    <w:p w14:paraId="1EDAB28D"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ANTI-PERSONNEL MINES</w:t>
      </w:r>
    </w:p>
    <w:p w14:paraId="47007EFF" w14:textId="77777777" w:rsidR="00A77E4A" w:rsidRPr="00F56864" w:rsidRDefault="00A77E4A" w:rsidP="00A77E4A">
      <w:pPr>
        <w:jc w:val="both"/>
        <w:rPr>
          <w:lang w:val="en-GB"/>
        </w:rPr>
      </w:pPr>
      <w:r w:rsidRPr="00F56864">
        <w:rPr>
          <w:rFonts w:eastAsia="Calibri" w:cs="Calibri"/>
          <w:lang w:val="en-GB"/>
        </w:rPr>
        <w:t>The Service provider/contractor guarantees that it is not engaged in the sale or manufacture, either directly or indirectly, of anti-personnel mines or any components produced primarily for the operation thereof.  Any breach of this representation and warranty shall entitle GOAL to terminate this Contract immediately upon notice to the Service provider/contractor, at no cost to GOAL.</w:t>
      </w:r>
    </w:p>
    <w:p w14:paraId="7914EA2E"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ETHICAL PROCUREMENT AND PROCUREMENT PRACTICE</w:t>
      </w:r>
    </w:p>
    <w:p w14:paraId="3268D5FB" w14:textId="77777777" w:rsidR="00A77E4A" w:rsidRPr="00F56864" w:rsidRDefault="00A77E4A" w:rsidP="00A77E4A">
      <w:pPr>
        <w:jc w:val="both"/>
        <w:rPr>
          <w:lang w:val="en-GB"/>
        </w:rPr>
      </w:pPr>
      <w:r w:rsidRPr="00F56864">
        <w:rPr>
          <w:rFonts w:eastAsia="Calibri" w:cs="Calibri"/>
          <w:lang w:val="en-GB"/>
        </w:rPr>
        <w:t>The Service provider/contractor represents and warrants that neither it, nor any of its service provider/contractors is engaged in any practice inconsistent with the following code of conduct for service provider/contractors: Employment is freely chosen, freedom of association and the right to collective bargaining are respected, working conditions are safe and hygienic, no child labour/protection of children is ensured, living wages are paid, working hours are not excessive, no discrimination is practiced, regular employment is provided, no harsh or inhumane treatment is allowed, any harm to the environment shall be avoided or limited.  Any breach of this representation and warranty shall entitle GOAL to terminate this Contract immediately upon notice to the Service provider/contractor, at no cost to GOAL.  The service provider/contractor must adhere to the principles of humanitarian aid.</w:t>
      </w:r>
    </w:p>
    <w:p w14:paraId="7AE5CDFB"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OFFICIALS NOT TO BENEFIT</w:t>
      </w:r>
    </w:p>
    <w:p w14:paraId="5D1C012E" w14:textId="77777777" w:rsidR="00A77E4A" w:rsidRPr="00F56864" w:rsidRDefault="00A77E4A" w:rsidP="00A77E4A">
      <w:pPr>
        <w:jc w:val="both"/>
        <w:rPr>
          <w:lang w:val="en-GB"/>
        </w:rPr>
      </w:pPr>
      <w:r w:rsidRPr="00F56864">
        <w:rPr>
          <w:rFonts w:eastAsia="Calibri" w:cs="Calibri"/>
          <w:lang w:val="en-GB"/>
        </w:rPr>
        <w:t>The Service provider/contractor warrants that no official of GOAL has received or will be offered by the Service provider/contractor any direct or indirect benefit arising from this Contract or the award thereof. The Service provider/contractor will notify GOAL immediately in case any official from GOAL requests any unofficial, or additional payment, or gift to their personal account. The Service provider/contractor agrees that breach of this provision is a breach of an essential term of this Contract.</w:t>
      </w:r>
    </w:p>
    <w:p w14:paraId="16662A3D"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PRIOR NEGOTIATIONS SUPERSEDED BY CONTRACT</w:t>
      </w:r>
    </w:p>
    <w:p w14:paraId="686F288B" w14:textId="77777777" w:rsidR="00A77E4A" w:rsidRPr="00F56864" w:rsidRDefault="00A77E4A" w:rsidP="00A77E4A">
      <w:pPr>
        <w:jc w:val="both"/>
        <w:rPr>
          <w:lang w:val="en-GB"/>
        </w:rPr>
      </w:pPr>
      <w:r w:rsidRPr="00F56864">
        <w:rPr>
          <w:rFonts w:eastAsia="Calibri" w:cs="Calibri"/>
          <w:lang w:val="en-GB"/>
        </w:rPr>
        <w:t>This Contract supersedes all communications, representations, arrangements, negotiations, requests for proposals and proposals related to the subject matter of this Contract.</w:t>
      </w:r>
    </w:p>
    <w:p w14:paraId="0B735A28"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INTELLECTUAL PROPERTY INFRINGEMENT</w:t>
      </w:r>
    </w:p>
    <w:p w14:paraId="63565518" w14:textId="77777777" w:rsidR="00A77E4A" w:rsidRPr="00F56864" w:rsidRDefault="00A77E4A" w:rsidP="00A77E4A">
      <w:pPr>
        <w:jc w:val="both"/>
        <w:rPr>
          <w:lang w:val="en-GB"/>
        </w:rPr>
      </w:pPr>
      <w:r w:rsidRPr="00F56864">
        <w:rPr>
          <w:rFonts w:eastAsia="Calibri" w:cs="Calibri"/>
          <w:lang w:val="en-GB"/>
        </w:rPr>
        <w:t xml:space="preserve">The Service provider/contractor warrants that the use or supply by GOAL of the services sold under this Contract does not infringe on any patent, design, </w:t>
      </w:r>
      <w:proofErr w:type="gramStart"/>
      <w:r w:rsidRPr="00F56864">
        <w:rPr>
          <w:rFonts w:eastAsia="Calibri" w:cs="Calibri"/>
          <w:lang w:val="en-GB"/>
        </w:rPr>
        <w:t>trade-name</w:t>
      </w:r>
      <w:proofErr w:type="gramEnd"/>
      <w:r w:rsidRPr="00F56864">
        <w:rPr>
          <w:rFonts w:eastAsia="Calibri" w:cs="Calibri"/>
          <w:lang w:val="en-GB"/>
        </w:rPr>
        <w:t xml:space="preserve"> or trade-mark.  </w:t>
      </w:r>
    </w:p>
    <w:p w14:paraId="020B6C23" w14:textId="77777777" w:rsidR="00A77E4A" w:rsidRPr="00F56864" w:rsidRDefault="00A77E4A" w:rsidP="00A77E4A">
      <w:pPr>
        <w:jc w:val="both"/>
        <w:rPr>
          <w:lang w:val="en-GB"/>
        </w:rPr>
      </w:pPr>
      <w:r w:rsidRPr="00F56864">
        <w:rPr>
          <w:rFonts w:eastAsia="Calibri" w:cs="Calibri"/>
          <w:lang w:val="en-GB"/>
        </w:rPr>
        <w:t xml:space="preserve">In addition, the Service provider/contractor shall, pursuant to this warranty, indemnify, defend and hold GOAL harmless from any actions or claims brought against GOAL pertaining to the alleged infringement of a patent, design, trade-name or trade-mark arising in connection with the goods sold under this Contract. </w:t>
      </w:r>
    </w:p>
    <w:p w14:paraId="0B403C35" w14:textId="77777777" w:rsidR="00A77E4A" w:rsidRPr="00F56864" w:rsidRDefault="00A77E4A" w:rsidP="00A77E4A">
      <w:pPr>
        <w:jc w:val="both"/>
        <w:rPr>
          <w:lang w:val="en-GB"/>
        </w:rPr>
      </w:pPr>
      <w:r w:rsidRPr="00F56864">
        <w:rPr>
          <w:rFonts w:eastAsia="Calibri" w:cs="Calibri"/>
          <w:lang w:val="en-GB"/>
        </w:rPr>
        <w:t>All maps, drawings, photographs, plans, reports, recommendations, estimates, documents and all other data compiled by or received by the Service provider/contractor under this Contract shall be the property of GOAL, and shall be treated as confidential and shall be delivered only to GOALs authorized officials on completion of work under this Contract</w:t>
      </w:r>
    </w:p>
    <w:p w14:paraId="3A52674B" w14:textId="77777777" w:rsidR="00A77E4A" w:rsidRPr="00F56864" w:rsidRDefault="00A77E4A" w:rsidP="00A77E4A">
      <w:pPr>
        <w:jc w:val="both"/>
        <w:rPr>
          <w:lang w:val="en-GB"/>
        </w:rPr>
      </w:pPr>
      <w:r w:rsidRPr="00F56864">
        <w:rPr>
          <w:rFonts w:eastAsia="Calibri" w:cs="Calibri"/>
          <w:lang w:val="en-GB"/>
        </w:rPr>
        <w:t>Unless authorised in writing by GOAL, the Service provider/contractor shall not advertise or otherwise make public the fact that he is a Service provider/contractor to GOAL or use the name, emblem or official seal of GOAL or any abbreviation of the name of GOAL for advertising purposes or for any other purposes.</w:t>
      </w:r>
    </w:p>
    <w:p w14:paraId="06516EE6"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TITLE RIGHTS</w:t>
      </w:r>
    </w:p>
    <w:p w14:paraId="7D181CC2" w14:textId="77777777" w:rsidR="00A77E4A" w:rsidRPr="00F56864" w:rsidRDefault="00A77E4A" w:rsidP="00A77E4A">
      <w:pPr>
        <w:jc w:val="both"/>
        <w:rPr>
          <w:lang w:val="en-GB"/>
        </w:rPr>
      </w:pPr>
      <w:r w:rsidRPr="00F56864">
        <w:rPr>
          <w:rFonts w:eastAsia="Calibri" w:cs="Calibri"/>
          <w:lang w:val="en-GB"/>
        </w:rPr>
        <w:t>GOAL shall be entitled to all property rights including but not limited to patents, copyrights and trademarks, with regard to material which bears a direct relation to, or is made in consequence of, the services provided to the organisation by the Service provider/contractor. At the request of GOAL, the Service provider/contractor shall take all necessary steps, execute all necessary documents and generally assist in securing such property rights transferring them to the organisation in compliance with the requirements of the applicable law.</w:t>
      </w:r>
    </w:p>
    <w:p w14:paraId="211428F4" w14:textId="77777777" w:rsidR="00A77E4A" w:rsidRPr="00F56864" w:rsidRDefault="00A77E4A" w:rsidP="00A77E4A">
      <w:pPr>
        <w:jc w:val="both"/>
        <w:rPr>
          <w:lang w:val="en-GB"/>
        </w:rPr>
      </w:pPr>
      <w:r w:rsidRPr="00F56864">
        <w:rPr>
          <w:rFonts w:eastAsia="Calibri" w:cs="Calibri"/>
          <w:lang w:val="en-GB"/>
        </w:rPr>
        <w:t>Title to any equipment and supplies which may be furnished by GOAL and any such equipment shall be returned to GOAL at the conclusion of this Contract or when no longer needed by the Service provider/contractor.  Such equipment, when returned to GOAL, shall be in the same condition as when delivered to the Service provider/contractor, subject to normal wear and tear.</w:t>
      </w:r>
    </w:p>
    <w:p w14:paraId="1D73D077"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TITLE TO EQUIPMENT</w:t>
      </w:r>
    </w:p>
    <w:p w14:paraId="7F112511" w14:textId="77777777" w:rsidR="00A77E4A" w:rsidRPr="00F56864" w:rsidRDefault="00A77E4A" w:rsidP="00A77E4A">
      <w:pPr>
        <w:jc w:val="both"/>
        <w:rPr>
          <w:lang w:val="en-GB"/>
        </w:rPr>
      </w:pPr>
      <w:r w:rsidRPr="00F56864">
        <w:rPr>
          <w:rFonts w:eastAsia="Calibri" w:cs="Calibri"/>
          <w:lang w:val="en-GB"/>
        </w:rPr>
        <w:t xml:space="preserve">Title to any equipment and supplies that may be furnished by GOAL shall rest with GOAL and any such equipment shall be returned to GOAL at the conclusion of this Contract or when no longer needed by the Service provider/contractor. Such equipment, when returned to GOAL, shall be in the same condition as when delivered to the Service provider/contractor, subject to normal wear and tear. The Service provider/contractor shall be liable to compensate GOAL for equipment determined to be damaged or degraded beyond normal wear and tear. </w:t>
      </w:r>
    </w:p>
    <w:p w14:paraId="4FC7F416"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PACKING</w:t>
      </w:r>
    </w:p>
    <w:p w14:paraId="44EBD405" w14:textId="77777777" w:rsidR="00A77E4A" w:rsidRPr="00F56864" w:rsidRDefault="00A77E4A" w:rsidP="00A77E4A">
      <w:pPr>
        <w:jc w:val="both"/>
        <w:rPr>
          <w:lang w:val="en-GB"/>
        </w:rPr>
      </w:pPr>
      <w:r w:rsidRPr="00F56864">
        <w:rPr>
          <w:rFonts w:eastAsia="Calibri" w:cs="Calibri"/>
          <w:lang w:val="en-GB"/>
        </w:rPr>
        <w:t>The Service provider/contractor shall pack any goods with new, sound materials and with every care, in accordance with the normal commercial standards of export packing for the type of goods specified herein.  Such packing materials used must be adequate to safeguard the goods while in transit.  The Service provider/contractor shall be responsible for any damage or loss that can be shown to have resulted from faulty or inadequate packing.</w:t>
      </w:r>
    </w:p>
    <w:p w14:paraId="2631B077"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SHIPMENT AND DELIVERY</w:t>
      </w:r>
    </w:p>
    <w:p w14:paraId="5B4B873E" w14:textId="77777777" w:rsidR="00A77E4A" w:rsidRPr="00F56864" w:rsidRDefault="00A77E4A" w:rsidP="00A77E4A">
      <w:pPr>
        <w:jc w:val="both"/>
        <w:rPr>
          <w:lang w:val="en-GB"/>
        </w:rPr>
      </w:pPr>
      <w:r w:rsidRPr="00F56864">
        <w:rPr>
          <w:rFonts w:eastAsia="Calibri" w:cs="Calibri"/>
          <w:lang w:val="en-GB"/>
        </w:rPr>
        <w:t>All services and works shall be delivered at the agreed place of delivery as stated in the Contract, at the Service provider/contractor's risk, unless otherwise provided for in the Contract.</w:t>
      </w:r>
    </w:p>
    <w:p w14:paraId="7B903055"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INSURANCE</w:t>
      </w:r>
    </w:p>
    <w:p w14:paraId="659B32C6" w14:textId="77777777" w:rsidR="00A77E4A" w:rsidRPr="00F56864" w:rsidRDefault="00A77E4A" w:rsidP="00A77E4A">
      <w:pPr>
        <w:jc w:val="both"/>
        <w:rPr>
          <w:lang w:val="en-GB"/>
        </w:rPr>
      </w:pPr>
      <w:r w:rsidRPr="00F56864">
        <w:rPr>
          <w:rFonts w:eastAsia="Calibri" w:cs="Calibri"/>
          <w:lang w:val="en-GB"/>
        </w:rPr>
        <w:t>The service provider/contractor shall provide and thereafter maintain for the duration of this contract and any extension thereof all appropriate workmen’s compensation insurance or its equivalent with respect to its employees to cover claims for personal injury and death in connection with this contract. The service provider/contractor shall, upon request, furnish proof to the satisfaction of the GOAL, of such liability insurance. The service provider/contractor shall further provide such health and medical insurance for its agents and employees, as the service provider/contractor may consider advisable.  The service provider will in all cases ensure they have third party liability cover for the duration of the contract.</w:t>
      </w:r>
    </w:p>
    <w:p w14:paraId="0DF7C68D"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INDEMNIFICATION</w:t>
      </w:r>
    </w:p>
    <w:p w14:paraId="7588C2EC" w14:textId="77777777" w:rsidR="00A77E4A" w:rsidRPr="00F56864" w:rsidRDefault="00A77E4A" w:rsidP="00A77E4A">
      <w:pPr>
        <w:jc w:val="both"/>
        <w:rPr>
          <w:lang w:val="en-GB"/>
        </w:rPr>
      </w:pPr>
      <w:r w:rsidRPr="00F56864">
        <w:rPr>
          <w:rFonts w:eastAsia="Calibri" w:cs="Calibri"/>
          <w:lang w:val="en-GB"/>
        </w:rPr>
        <w:t xml:space="preserve">The Supplier agrees to indemnify, hold and save GOAL  harmless and defend at its own expense GOAL, its officers, agents and employees from and against all suits, claims, demands and liability of whatever nature or kind, including costs and expenses thereof and liability arising there from, with respect to, arising from or attributable to acts or omissions of the Supplier or its employees or sub-contractors in or relating to the performance of this Contract.  This provision shall extend to, but shall not be limited to, product liability claims.  </w:t>
      </w:r>
    </w:p>
    <w:p w14:paraId="1AAABE50" w14:textId="77777777" w:rsidR="00A77E4A" w:rsidRPr="00F56864" w:rsidRDefault="00A77E4A" w:rsidP="00A77E4A">
      <w:pPr>
        <w:jc w:val="both"/>
        <w:rPr>
          <w:lang w:val="en-GB"/>
        </w:rPr>
      </w:pPr>
      <w:r w:rsidRPr="00F56864">
        <w:rPr>
          <w:rFonts w:eastAsia="Calibri" w:cs="Calibri"/>
          <w:lang w:val="en-GB"/>
        </w:rPr>
        <w:t>GOAL will promptly notify the Supplier of any such suit, claim, proceeding, demand or liability within a reasonable period of time after having received written notice thereof, and will reasonably cooperate with the Supplier, at the Supplier’s expense, in the investigation, defence or settlement thereof, subject to the privileges and immunities of GOAL.</w:t>
      </w:r>
    </w:p>
    <w:p w14:paraId="2353D02A" w14:textId="77777777" w:rsidR="00A77E4A" w:rsidRPr="00F56864" w:rsidRDefault="00A77E4A" w:rsidP="00A77E4A">
      <w:pPr>
        <w:jc w:val="both"/>
        <w:rPr>
          <w:lang w:val="en-GB"/>
        </w:rPr>
      </w:pPr>
      <w:r w:rsidRPr="00F56864">
        <w:rPr>
          <w:rFonts w:eastAsia="Calibri" w:cs="Calibri"/>
          <w:lang w:val="en-GB"/>
        </w:rPr>
        <w:t>The Supplier shall not permit any lien, attachment or other encumbrance by any person or entity to remain on file in any public or official office or on file with GOAL against any monies due or to become due for any work done or materials furnished under this Contract, or by reason of any other claim or demand against the Supplier.</w:t>
      </w:r>
    </w:p>
    <w:p w14:paraId="6165B193"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TERMINATION OF CONTRACT</w:t>
      </w:r>
    </w:p>
    <w:p w14:paraId="155A37D6" w14:textId="77777777" w:rsidR="00A77E4A" w:rsidRPr="00F56864" w:rsidRDefault="00A77E4A" w:rsidP="00A77E4A">
      <w:pPr>
        <w:jc w:val="both"/>
        <w:rPr>
          <w:lang w:val="en-GB"/>
        </w:rPr>
      </w:pPr>
      <w:r w:rsidRPr="00F56864">
        <w:rPr>
          <w:rFonts w:eastAsia="Calibri" w:cs="Calibri"/>
          <w:lang w:val="en-GB"/>
        </w:rPr>
        <w:t>Either party may cancel this Contract before the expiry date of the Contract by giving notice in writing to the other party.  The period of notice shall be 5 days in the case of contracts with a total period of less than two months or 14 days in the case of contracts with a longer period.</w:t>
      </w:r>
    </w:p>
    <w:p w14:paraId="411CC1A4" w14:textId="77777777" w:rsidR="00A77E4A" w:rsidRPr="00F56864" w:rsidRDefault="00A77E4A" w:rsidP="00A77E4A">
      <w:pPr>
        <w:jc w:val="both"/>
        <w:rPr>
          <w:lang w:val="en-GB"/>
        </w:rPr>
      </w:pPr>
      <w:r w:rsidRPr="00F56864">
        <w:rPr>
          <w:rFonts w:eastAsia="Calibri" w:cs="Calibri"/>
          <w:lang w:val="en-GB"/>
        </w:rPr>
        <w:t xml:space="preserve"> </w:t>
      </w:r>
    </w:p>
    <w:p w14:paraId="073D9390" w14:textId="77777777" w:rsidR="00A77E4A" w:rsidRPr="00F56864" w:rsidRDefault="00A77E4A" w:rsidP="00A77E4A">
      <w:pPr>
        <w:jc w:val="both"/>
        <w:rPr>
          <w:lang w:val="en-GB"/>
        </w:rPr>
      </w:pPr>
      <w:r w:rsidRPr="00F56864">
        <w:rPr>
          <w:rFonts w:eastAsia="Calibri" w:cs="Calibri"/>
          <w:lang w:val="en-GB"/>
        </w:rPr>
        <w:t>In the event of the Contract being terminated prior to its due expiry date in this way, the Service provider/contractor shall be compensated on a pro rata basis for no more than the actual amount of work performed to the satisfaction of GOAL.  Additional costs incurred by GOAL resulting from the termination of the Contract by the Service provider/contractor may be withheld from any amount otherwise due to the Service provider/contractor from GOAL.</w:t>
      </w:r>
    </w:p>
    <w:p w14:paraId="6052ACC3" w14:textId="77777777" w:rsidR="00A77E4A" w:rsidRPr="00F56864" w:rsidRDefault="00A77E4A" w:rsidP="00A77E4A">
      <w:pPr>
        <w:jc w:val="both"/>
        <w:rPr>
          <w:lang w:val="en-GB"/>
        </w:rPr>
      </w:pPr>
      <w:r w:rsidRPr="00F56864">
        <w:rPr>
          <w:rFonts w:eastAsia="Calibri" w:cs="Calibri"/>
          <w:lang w:val="en-GB"/>
        </w:rPr>
        <w:t>This contract shall be automatically terminated, and the Service provider/contractor shall have no right to any form of compensation, if it emerges that the award or execution of the contract has given rise to unusual commercial expenses.</w:t>
      </w:r>
    </w:p>
    <w:p w14:paraId="5EBAB08B" w14:textId="77777777" w:rsidR="00A77E4A" w:rsidRPr="00F56864" w:rsidRDefault="00A77E4A" w:rsidP="00A77E4A">
      <w:pPr>
        <w:jc w:val="both"/>
        <w:rPr>
          <w:lang w:val="en-GB"/>
        </w:rPr>
      </w:pPr>
      <w:r w:rsidRPr="00F56864">
        <w:rPr>
          <w:rFonts w:eastAsia="Calibri" w:cs="Calibri"/>
          <w:lang w:val="en-GB"/>
        </w:rPr>
        <w:t>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recipient who is not clearly identified, or commissions paid to a company which has every appearance of being a front company</w:t>
      </w:r>
    </w:p>
    <w:p w14:paraId="3B13C06E" w14:textId="77777777" w:rsidR="00A77E4A" w:rsidRPr="00F56864" w:rsidRDefault="00A77E4A" w:rsidP="00A77E4A">
      <w:pPr>
        <w:jc w:val="both"/>
        <w:rPr>
          <w:lang w:val="en-GB"/>
        </w:rPr>
      </w:pPr>
      <w:r w:rsidRPr="00F56864">
        <w:rPr>
          <w:rFonts w:eastAsia="Calibri" w:cs="Calibri"/>
          <w:lang w:val="en-GB"/>
        </w:rPr>
        <w:t>GOAL reserves the right to withhold payments while any investigation is taking place into suspected wrongdoing or breaches of policy.  GOAL reserves the right to make no payment of sums due (even when goods or services have been supplied), in instances where wrongdoing is present.</w:t>
      </w:r>
    </w:p>
    <w:p w14:paraId="7FCA0011"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DATA PROTECTION</w:t>
      </w:r>
    </w:p>
    <w:p w14:paraId="037190A7" w14:textId="77777777" w:rsidR="00A77E4A" w:rsidRPr="00F56864" w:rsidRDefault="00A77E4A" w:rsidP="00A77E4A">
      <w:pPr>
        <w:jc w:val="both"/>
        <w:rPr>
          <w:lang w:val="en-GB"/>
        </w:rPr>
      </w:pPr>
      <w:r w:rsidRPr="00F56864">
        <w:rPr>
          <w:rFonts w:eastAsia="Calibri" w:cs="Calibri"/>
          <w:lang w:val="en-GB"/>
        </w:rPr>
        <w:t>The service provider/contractor hereby acknowledges that it shall comply with all applicable requirements of The General Data Protection Regulation (EU 2016/679); The Data Protection Acts 1988-2018; and the E-Privacy Directive 2002/58/EC, as amended from time to time (the “</w:t>
      </w:r>
      <w:r w:rsidRPr="00F56864">
        <w:rPr>
          <w:rFonts w:eastAsia="Calibri" w:cs="Calibri"/>
          <w:b/>
          <w:bCs/>
          <w:lang w:val="en-GB"/>
        </w:rPr>
        <w:t>Data Protection Legislation</w:t>
      </w:r>
      <w:r w:rsidRPr="00F56864">
        <w:rPr>
          <w:rFonts w:eastAsia="Calibri" w:cs="Calibri"/>
          <w:lang w:val="en-GB"/>
        </w:rPr>
        <w:t>”) should Personal Data be accessed, viewed or in any way Processed by the Supplier.  If during the term of the Contract it is contemplated that the Supplier will Process Personal Data, the Supplier shall only engage in such Processing where a data processing agreement has been put in place.  GOAL reserves the right to rescind any Contract should the Supplier’s data protection and security procedures be considered (in GOAL’s sole opinion) non-compliant with the Data Protection Legislation.  Defined terms in this clause 31 will have the meaning set out in the Data Protection Legislation as defined above.</w:t>
      </w:r>
    </w:p>
    <w:p w14:paraId="36C70F8A"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CONFIDENTIALITY</w:t>
      </w:r>
    </w:p>
    <w:p w14:paraId="0DABF5CE" w14:textId="77777777" w:rsidR="00A77E4A" w:rsidRPr="00F56864" w:rsidRDefault="00A77E4A" w:rsidP="00A77E4A">
      <w:pPr>
        <w:jc w:val="both"/>
        <w:rPr>
          <w:lang w:val="en-GB"/>
        </w:rPr>
      </w:pPr>
      <w:r w:rsidRPr="00F56864">
        <w:rPr>
          <w:rFonts w:eastAsia="Calibri" w:cs="Calibri"/>
          <w:lang w:val="en-GB"/>
        </w:rPr>
        <w:t>The Supplier shall not advertise or otherwise make public the fact that he is a Supplier to GOAL without specific approval from GOAL.  Nor shall the Supplier in any manner whatsoever use the name of GOAL, or any abbreviation thereof, in connection with his business or otherwise.  Non-observance of these conditions shall entitle GOAL to cancel the Contract, or any part thereof, and to hold the Supplier liable for any damages which GOAL has sustained as a result thereof.</w:t>
      </w:r>
    </w:p>
    <w:p w14:paraId="19019D0E"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DISPUTES - ARBITRATION</w:t>
      </w:r>
    </w:p>
    <w:p w14:paraId="6DF2E4EB" w14:textId="77777777" w:rsidR="00A77E4A" w:rsidRPr="00F56864" w:rsidRDefault="00A77E4A" w:rsidP="00A77E4A">
      <w:pPr>
        <w:jc w:val="both"/>
        <w:rPr>
          <w:lang w:val="en-GB"/>
        </w:rPr>
      </w:pPr>
      <w:r w:rsidRPr="00F56864">
        <w:rPr>
          <w:rFonts w:eastAsia="Calibri" w:cs="Calibri"/>
          <w:lang w:val="en-GB"/>
        </w:rPr>
        <w:t>Any claim or controversy arising out of or relating to this or any contract resulting here from, or to the breach, termination or invalidity thereof, shall be, unless settled amicably through negotiation, submitted to arbitration in accordance with Irish law.</w:t>
      </w:r>
    </w:p>
    <w:p w14:paraId="1A450C7A"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SETTLEMENT OF DISPUTES</w:t>
      </w:r>
    </w:p>
    <w:p w14:paraId="65FC5698" w14:textId="77777777" w:rsidR="00A77E4A" w:rsidRPr="00F56864" w:rsidRDefault="00A77E4A" w:rsidP="00A77E4A">
      <w:pPr>
        <w:jc w:val="both"/>
        <w:rPr>
          <w:lang w:val="en-GB"/>
        </w:rPr>
      </w:pPr>
      <w:r w:rsidRPr="00F56864">
        <w:rPr>
          <w:rFonts w:eastAsia="Calibri" w:cs="Calibri"/>
          <w:lang w:val="en-GB"/>
        </w:rPr>
        <w:t>The parties shall use their best efforts to settle amicably any dispute, controversy or claim arising out of or in connection with this Contract including any disputes regarding the existence, validity or termination. Where the parties wish to seek such an amicable settlement through conciliation, the conciliation shall take place in accordance with the UNCITRAL Conciliation Rules then obtaining, or according to such other procedure as may be agreed between the parties.</w:t>
      </w:r>
    </w:p>
    <w:p w14:paraId="1C9300DA" w14:textId="77777777" w:rsidR="00A77E4A" w:rsidRPr="00F56864" w:rsidRDefault="00A77E4A" w:rsidP="00A77E4A">
      <w:pPr>
        <w:jc w:val="both"/>
        <w:rPr>
          <w:lang w:val="en-GB"/>
        </w:rPr>
      </w:pPr>
      <w:r w:rsidRPr="00F56864">
        <w:rPr>
          <w:rFonts w:eastAsia="Calibri" w:cs="Calibri"/>
          <w:lang w:val="en-GB"/>
        </w:rPr>
        <w:t>Unless, any such dispute, controversy or claim between the parties arising out of or relating to this Contract or the breach, existence, termination or invalidity thereof is settled amicably under the preceding paragraph of this article within sixty (60) days after receipt by one party of the other party's request for such amicable settlement, such dispute, controversy or claim shall be referred by either party to arbitration in accordance with the UNCITRAL Arbitration rules as at present in force, including its provision on applicable law. The place of arbitration shall be Ireland and the language to be used in the proceedings shall be English. The arbitral tribunal shall have no authority to award punitive damages. In addition, unless otherwise expressly provided in this Contract, the arbitral tribunal shall also have no authority to award interest. The parties shall be bound by any arbitration award rendered as a result of such arbitration and as being the final adjudication of any such dispute, controversy or claim.</w:t>
      </w:r>
    </w:p>
    <w:p w14:paraId="4E9479CB"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WITHHOLDING TAX</w:t>
      </w:r>
    </w:p>
    <w:p w14:paraId="31114F57" w14:textId="77777777" w:rsidR="00A77E4A" w:rsidRPr="00F56864" w:rsidRDefault="00A77E4A" w:rsidP="00A77E4A">
      <w:pPr>
        <w:jc w:val="both"/>
        <w:rPr>
          <w:lang w:val="en-GB"/>
        </w:rPr>
      </w:pPr>
      <w:r w:rsidRPr="00F56864">
        <w:rPr>
          <w:rFonts w:eastAsia="Calibri" w:cs="Calibri"/>
          <w:lang w:val="en-GB"/>
        </w:rPr>
        <w:t xml:space="preserve">GOAL reserves the right to deduct withholding tax from the service provider/contractor's invoice if </w:t>
      </w:r>
      <w:proofErr w:type="gramStart"/>
      <w:r w:rsidRPr="00F56864">
        <w:rPr>
          <w:rFonts w:eastAsia="Calibri" w:cs="Calibri"/>
          <w:lang w:val="en-GB"/>
        </w:rPr>
        <w:t>so</w:t>
      </w:r>
      <w:proofErr w:type="gramEnd"/>
      <w:r w:rsidRPr="00F56864">
        <w:rPr>
          <w:rFonts w:eastAsia="Calibri" w:cs="Calibri"/>
          <w:lang w:val="en-GB"/>
        </w:rPr>
        <w:t xml:space="preserve"> required by law.  This will apply unless the service provider/contractor has supplied in advance the required documentation proving its exemption from withholding tax (e.g. withholding tax exemption certificate).</w:t>
      </w:r>
    </w:p>
    <w:p w14:paraId="001D9A58"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GOVERNING LAW AND JURISDICTION</w:t>
      </w:r>
    </w:p>
    <w:p w14:paraId="0AB6DE5D" w14:textId="77777777" w:rsidR="00A77E4A" w:rsidRPr="00F56864" w:rsidRDefault="00A77E4A" w:rsidP="00A77E4A">
      <w:pPr>
        <w:jc w:val="both"/>
        <w:rPr>
          <w:lang w:val="en-GB"/>
        </w:rPr>
      </w:pPr>
      <w:r w:rsidRPr="00F56864">
        <w:rPr>
          <w:rFonts w:eastAsia="Calibri" w:cs="Calibri"/>
          <w:lang w:val="en-GB"/>
        </w:rPr>
        <w:t>These Terms and Conditions shall be governed by the laws of Ireland and subject to the exclusive jurisdiction of the Irish Courts.</w:t>
      </w:r>
    </w:p>
    <w:p w14:paraId="247D58B3"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BANK GUARANTEE</w:t>
      </w:r>
    </w:p>
    <w:p w14:paraId="77C094BF" w14:textId="77777777" w:rsidR="00A77E4A" w:rsidRPr="00F56864" w:rsidRDefault="00A77E4A" w:rsidP="00A77E4A">
      <w:pPr>
        <w:jc w:val="both"/>
        <w:rPr>
          <w:lang w:val="en-GB"/>
        </w:rPr>
      </w:pPr>
      <w:r w:rsidRPr="00F56864">
        <w:rPr>
          <w:rFonts w:eastAsia="Calibri" w:cs="Calibri"/>
          <w:lang w:val="en-GB"/>
        </w:rPr>
        <w:t xml:space="preserve">When specifically requested by GOAL, a bank guarantee from a well reputed bank acceptable to GOAL in the currency in which the Contract is payable and for an amount to be prescribed by GOAL shall be obtained by the Service provider/contractor at his expense and deposited with GOAL before start of the Contract.  In the event of any loss, damage and/or extra costs incurred by GOAL by reason of the Service provider/contractor's default, negligence or failure to perform the terms and conditions of the Contract or any part thereof, that part of any such loss, damage and/or extra costs which is represented by the full or by any lesser amount of such guarantee shall be immediately and initially reimbursable to GOAL from such guarantee without prejudice to its right to hold the Service provider/contractor liable for the full amount of such loss, damage and/or extra cost. The guarantee shall be valid for a period of not less than 30 days after the services or works are confirmed as concluded by GOAL. </w:t>
      </w:r>
    </w:p>
    <w:p w14:paraId="32174A27"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ENVIRONMENTAL STANDARDS</w:t>
      </w:r>
    </w:p>
    <w:p w14:paraId="42848579" w14:textId="77777777" w:rsidR="00A77E4A" w:rsidRPr="00F56864" w:rsidRDefault="00A77E4A" w:rsidP="00A77E4A">
      <w:pPr>
        <w:jc w:val="both"/>
        <w:rPr>
          <w:lang w:val="en-GB"/>
        </w:rPr>
      </w:pPr>
      <w:r w:rsidRPr="00F56864">
        <w:rPr>
          <w:rFonts w:eastAsia="Calibri" w:cs="Calibri"/>
          <w:lang w:val="en-GB"/>
        </w:rPr>
        <w:t>Service provider/contractors should as a minimum, comply with all statutory and other legal requirements relating to environmental impacts of their business. Areas which should be considered are:</w:t>
      </w:r>
    </w:p>
    <w:p w14:paraId="71013B7C" w14:textId="77777777" w:rsidR="00A77E4A" w:rsidRPr="00F56864" w:rsidRDefault="00A77E4A" w:rsidP="0086541F">
      <w:pPr>
        <w:numPr>
          <w:ilvl w:val="0"/>
          <w:numId w:val="12"/>
        </w:numPr>
        <w:spacing w:line="256" w:lineRule="auto"/>
        <w:jc w:val="both"/>
        <w:rPr>
          <w:lang w:val="en-GB"/>
        </w:rPr>
      </w:pPr>
      <w:r w:rsidRPr="00F56864">
        <w:rPr>
          <w:rFonts w:eastAsia="Calibri" w:cs="Calibri"/>
          <w:lang w:val="en-GB"/>
        </w:rPr>
        <w:t>Waste Management</w:t>
      </w:r>
    </w:p>
    <w:p w14:paraId="5753FDA8" w14:textId="77777777" w:rsidR="00A77E4A" w:rsidRPr="00F56864" w:rsidRDefault="00A77E4A" w:rsidP="0086541F">
      <w:pPr>
        <w:numPr>
          <w:ilvl w:val="0"/>
          <w:numId w:val="12"/>
        </w:numPr>
        <w:spacing w:line="256" w:lineRule="auto"/>
        <w:jc w:val="both"/>
        <w:rPr>
          <w:lang w:val="en-GB"/>
        </w:rPr>
      </w:pPr>
      <w:r w:rsidRPr="00F56864">
        <w:rPr>
          <w:rFonts w:eastAsia="Calibri" w:cs="Calibri"/>
          <w:lang w:val="en-GB"/>
        </w:rPr>
        <w:t>Packaging and Paper</w:t>
      </w:r>
    </w:p>
    <w:p w14:paraId="4C36E861" w14:textId="77777777" w:rsidR="00A77E4A" w:rsidRPr="00F56864" w:rsidRDefault="00A77E4A" w:rsidP="0086541F">
      <w:pPr>
        <w:numPr>
          <w:ilvl w:val="0"/>
          <w:numId w:val="12"/>
        </w:numPr>
        <w:spacing w:line="256" w:lineRule="auto"/>
        <w:jc w:val="both"/>
        <w:rPr>
          <w:lang w:val="en-GB"/>
        </w:rPr>
      </w:pPr>
      <w:r w:rsidRPr="00F56864">
        <w:rPr>
          <w:rFonts w:eastAsia="Calibri" w:cs="Calibri"/>
          <w:lang w:val="en-GB"/>
        </w:rPr>
        <w:t>Conservation</w:t>
      </w:r>
    </w:p>
    <w:p w14:paraId="717D9C9D" w14:textId="77777777" w:rsidR="00A77E4A" w:rsidRPr="00F56864" w:rsidRDefault="00A77E4A" w:rsidP="0086541F">
      <w:pPr>
        <w:numPr>
          <w:ilvl w:val="0"/>
          <w:numId w:val="12"/>
        </w:numPr>
        <w:spacing w:line="256" w:lineRule="auto"/>
        <w:jc w:val="both"/>
        <w:rPr>
          <w:lang w:val="en-GB"/>
        </w:rPr>
      </w:pPr>
      <w:r w:rsidRPr="00F56864">
        <w:rPr>
          <w:rFonts w:eastAsia="Calibri" w:cs="Calibri"/>
          <w:lang w:val="en-GB"/>
        </w:rPr>
        <w:t>Energy Use</w:t>
      </w:r>
    </w:p>
    <w:p w14:paraId="7AEE28E5" w14:textId="77777777" w:rsidR="00A77E4A" w:rsidRPr="00F56864" w:rsidRDefault="00A77E4A" w:rsidP="0086541F">
      <w:pPr>
        <w:numPr>
          <w:ilvl w:val="0"/>
          <w:numId w:val="12"/>
        </w:numPr>
        <w:spacing w:line="256" w:lineRule="auto"/>
        <w:jc w:val="both"/>
        <w:rPr>
          <w:lang w:val="en-GB"/>
        </w:rPr>
      </w:pPr>
      <w:r w:rsidRPr="00F56864">
        <w:rPr>
          <w:rFonts w:eastAsia="Calibri" w:cs="Calibri"/>
          <w:lang w:val="en-GB"/>
        </w:rPr>
        <w:t>Sustainability</w:t>
      </w:r>
    </w:p>
    <w:p w14:paraId="1DA3CEC2" w14:textId="77777777" w:rsidR="00A77E4A" w:rsidRPr="00F56864" w:rsidRDefault="00A77E4A" w:rsidP="00A77E4A">
      <w:pPr>
        <w:ind w:left="720"/>
        <w:contextualSpacing/>
        <w:jc w:val="both"/>
        <w:rPr>
          <w:lang w:val="en-GB"/>
        </w:rPr>
      </w:pPr>
    </w:p>
    <w:p w14:paraId="303F9BCE" w14:textId="77777777" w:rsidR="00A77E4A" w:rsidRPr="00F56864" w:rsidRDefault="00A77E4A" w:rsidP="0086541F">
      <w:pPr>
        <w:numPr>
          <w:ilvl w:val="0"/>
          <w:numId w:val="11"/>
        </w:numPr>
        <w:spacing w:line="256" w:lineRule="auto"/>
        <w:jc w:val="both"/>
        <w:rPr>
          <w:lang w:val="en-GB"/>
        </w:rPr>
      </w:pPr>
      <w:r w:rsidRPr="00F56864">
        <w:rPr>
          <w:rFonts w:eastAsia="Calibri" w:cs="Calibri"/>
          <w:u w:val="single"/>
          <w:lang w:val="en-GB"/>
        </w:rPr>
        <w:t xml:space="preserve">HUMAN TRAFFICKING </w:t>
      </w:r>
    </w:p>
    <w:p w14:paraId="1348F193" w14:textId="77777777" w:rsidR="00A77E4A" w:rsidRPr="00F56864" w:rsidRDefault="00A77E4A" w:rsidP="00A77E4A">
      <w:pPr>
        <w:jc w:val="both"/>
        <w:rPr>
          <w:lang w:val="en-GB"/>
        </w:rPr>
      </w:pPr>
      <w:r w:rsidRPr="00F56864">
        <w:rPr>
          <w:rFonts w:eastAsia="Calibri" w:cs="Calibri"/>
          <w:lang w:val="en-GB"/>
        </w:rPr>
        <w:t xml:space="preserve">GOAL has adopted a policy supporting the prohibition of trafficking in persons including the trafficking-related activities for any purpose, including the use of forced labour.  Service providers/contractors and their employees, and agents shall not: — </w:t>
      </w:r>
    </w:p>
    <w:p w14:paraId="70684FAB" w14:textId="77777777" w:rsidR="00A77E4A" w:rsidRPr="00F56864" w:rsidRDefault="00A77E4A" w:rsidP="0086541F">
      <w:pPr>
        <w:numPr>
          <w:ilvl w:val="0"/>
          <w:numId w:val="13"/>
        </w:numPr>
        <w:spacing w:line="256" w:lineRule="auto"/>
        <w:jc w:val="both"/>
        <w:rPr>
          <w:lang w:val="en-GB"/>
        </w:rPr>
      </w:pPr>
      <w:r w:rsidRPr="00F56864">
        <w:rPr>
          <w:rFonts w:eastAsia="Calibri" w:cs="Calibri"/>
          <w:lang w:val="en-GB"/>
        </w:rPr>
        <w:t xml:space="preserve">Engage in severe forms of trafficking in persons during the period of performance of the contract; </w:t>
      </w:r>
      <w:r w:rsidRPr="00F56864">
        <w:rPr>
          <w:rFonts w:ascii="MS Gothic" w:eastAsia="MS Gothic" w:hAnsi="MS Gothic" w:cs="MS Gothic" w:hint="eastAsia"/>
          <w:lang w:val="en-GB"/>
        </w:rPr>
        <w:t> </w:t>
      </w:r>
    </w:p>
    <w:p w14:paraId="6CC546F5" w14:textId="77777777" w:rsidR="00A77E4A" w:rsidRPr="00F56864" w:rsidRDefault="00A77E4A" w:rsidP="0086541F">
      <w:pPr>
        <w:numPr>
          <w:ilvl w:val="0"/>
          <w:numId w:val="13"/>
        </w:numPr>
        <w:spacing w:line="256" w:lineRule="auto"/>
        <w:jc w:val="both"/>
        <w:rPr>
          <w:lang w:val="en-GB"/>
        </w:rPr>
      </w:pPr>
      <w:r w:rsidRPr="00F56864">
        <w:rPr>
          <w:rFonts w:eastAsia="Calibri" w:cs="Calibri"/>
          <w:lang w:val="en-GB"/>
        </w:rPr>
        <w:t xml:space="preserve">Procure commercial sex acts during the period of performance of the contract; </w:t>
      </w:r>
      <w:r w:rsidRPr="00F56864">
        <w:rPr>
          <w:rFonts w:ascii="MS Gothic" w:eastAsia="MS Gothic" w:hAnsi="MS Gothic" w:cs="MS Gothic" w:hint="eastAsia"/>
          <w:lang w:val="en-GB"/>
        </w:rPr>
        <w:t> </w:t>
      </w:r>
    </w:p>
    <w:p w14:paraId="67401E50" w14:textId="77777777" w:rsidR="00A77E4A" w:rsidRPr="00F56864" w:rsidRDefault="00A77E4A" w:rsidP="0086541F">
      <w:pPr>
        <w:numPr>
          <w:ilvl w:val="0"/>
          <w:numId w:val="13"/>
        </w:numPr>
        <w:spacing w:line="256" w:lineRule="auto"/>
        <w:jc w:val="both"/>
        <w:rPr>
          <w:lang w:val="en-GB"/>
        </w:rPr>
      </w:pPr>
      <w:r w:rsidRPr="00F56864">
        <w:rPr>
          <w:rFonts w:eastAsia="Calibri" w:cs="Calibri"/>
          <w:lang w:val="en-GB"/>
        </w:rPr>
        <w:t xml:space="preserve">Use forced labour in the performance of the contract; </w:t>
      </w:r>
      <w:r w:rsidRPr="00F56864">
        <w:rPr>
          <w:rFonts w:ascii="MS Gothic" w:eastAsia="MS Gothic" w:hAnsi="MS Gothic" w:cs="MS Gothic" w:hint="eastAsia"/>
          <w:lang w:val="en-GB"/>
        </w:rPr>
        <w:t> </w:t>
      </w:r>
    </w:p>
    <w:p w14:paraId="21D7BFE7" w14:textId="77777777" w:rsidR="00A77E4A" w:rsidRPr="00F56864" w:rsidRDefault="00A77E4A" w:rsidP="0086541F">
      <w:pPr>
        <w:numPr>
          <w:ilvl w:val="0"/>
          <w:numId w:val="13"/>
        </w:numPr>
        <w:spacing w:line="256" w:lineRule="auto"/>
        <w:jc w:val="both"/>
        <w:rPr>
          <w:lang w:val="en-GB"/>
        </w:rPr>
      </w:pPr>
      <w:r w:rsidRPr="00F56864">
        <w:rPr>
          <w:rFonts w:eastAsia="Calibri" w:cs="Calibri"/>
          <w:lang w:val="en-GB"/>
        </w:rPr>
        <w:t xml:space="preserve">Destroy, conceal, confiscate, or otherwise deny access by an employee to the employee’s identity or immigration documents, such as passports or drivers' licenses, regardless of issuing authority; </w:t>
      </w:r>
      <w:r w:rsidRPr="00F56864">
        <w:rPr>
          <w:rFonts w:ascii="MS Gothic" w:eastAsia="MS Gothic" w:hAnsi="MS Gothic" w:cs="MS Gothic" w:hint="eastAsia"/>
          <w:lang w:val="en-GB"/>
        </w:rPr>
        <w:t> </w:t>
      </w:r>
    </w:p>
    <w:p w14:paraId="6CE9B66A" w14:textId="5017E8F3" w:rsidR="00A77E4A" w:rsidRPr="00F56864" w:rsidRDefault="00A77E4A" w:rsidP="0086541F">
      <w:pPr>
        <w:numPr>
          <w:ilvl w:val="0"/>
          <w:numId w:val="13"/>
        </w:numPr>
        <w:spacing w:line="256" w:lineRule="auto"/>
        <w:jc w:val="both"/>
        <w:rPr>
          <w:lang w:val="en-GB"/>
        </w:rPr>
      </w:pPr>
      <w:r w:rsidRPr="00F56864">
        <w:rPr>
          <w:rFonts w:eastAsia="Calibri" w:cs="Calibri"/>
          <w:lang w:val="en-GB"/>
        </w:rPr>
        <w:t xml:space="preserve">Use misleading or fraudulent practices during the recruitment of employees or offering of employment, such as failing to disclose, in a format and language accessible to the worker, basic information or making material misrepresentations during the recruitment of employees regarding the key terms and conditions of employment, including wages and fringe benefits, the location of work, the living conditions, housing and associated costs (if employer or agent provided or arranged), any significant cost to be charged to the employee, and, if applicable, the hazardous nature of the work </w:t>
      </w:r>
    </w:p>
    <w:p w14:paraId="5D07F4DF" w14:textId="77777777" w:rsidR="00A77E4A" w:rsidRPr="00F56864" w:rsidRDefault="00A77E4A" w:rsidP="00A77E4A">
      <w:pPr>
        <w:ind w:left="720"/>
        <w:jc w:val="both"/>
        <w:rPr>
          <w:lang w:val="en-GB"/>
        </w:rPr>
      </w:pPr>
      <w:r w:rsidRPr="00F56864">
        <w:rPr>
          <w:rFonts w:eastAsia="Calibri" w:cs="Calibri"/>
          <w:lang w:val="en-GB"/>
        </w:rPr>
        <w:t>Should the Service provider/contractor become aware of, or suspect, human trafficking activities during the execution of the contract the Contractor must immediately inform GOAL to enable appropriate action to be taken.</w:t>
      </w:r>
    </w:p>
    <w:p w14:paraId="1549EC4D" w14:textId="77777777" w:rsidR="00A77E4A" w:rsidRPr="00F56864" w:rsidRDefault="00A77E4A" w:rsidP="00A77E4A">
      <w:pPr>
        <w:ind w:left="720"/>
        <w:jc w:val="both"/>
        <w:rPr>
          <w:lang w:val="en-GB"/>
        </w:rPr>
      </w:pPr>
      <w:r w:rsidRPr="00F56864">
        <w:rPr>
          <w:rFonts w:eastAsia="Calibri" w:cs="Calibri"/>
          <w:lang w:val="en-GB"/>
        </w:rPr>
        <w:t>In respect to any contract funded by the UK Government the Service provider/contractor is expected to be familiar with the terms of the UK Modern-Slavery Act 2015, and to abide by the conditions of the Act.</w:t>
      </w:r>
    </w:p>
    <w:p w14:paraId="4FFAFEEB" w14:textId="538C2CD1" w:rsidR="00A77E4A" w:rsidRDefault="00A77E4A" w:rsidP="00A77E4A"/>
    <w:p w14:paraId="43A03806" w14:textId="099B1E95" w:rsidR="00CB71AE" w:rsidRDefault="00CB71AE" w:rsidP="00A77E4A"/>
    <w:p w14:paraId="1EF0F087" w14:textId="1C483FF0" w:rsidR="00CB71AE" w:rsidRDefault="00CB71AE" w:rsidP="00A77E4A"/>
    <w:p w14:paraId="1AC9AC50" w14:textId="45E42F89" w:rsidR="00CB71AE" w:rsidRDefault="00CB71AE" w:rsidP="00A77E4A"/>
    <w:p w14:paraId="5E0076A1" w14:textId="52D3F2DA" w:rsidR="00CB71AE" w:rsidRDefault="00CB71AE" w:rsidP="00A77E4A"/>
    <w:p w14:paraId="28187268" w14:textId="4CE9D81F" w:rsidR="00CB71AE" w:rsidRDefault="00CB71AE" w:rsidP="00A77E4A"/>
    <w:p w14:paraId="4214FD05" w14:textId="3A3B87E7" w:rsidR="00CB71AE" w:rsidRDefault="00CB71AE" w:rsidP="00A77E4A"/>
    <w:p w14:paraId="18D96FA7" w14:textId="689D1F20" w:rsidR="00CB71AE" w:rsidRDefault="00CB71AE" w:rsidP="00A77E4A"/>
    <w:p w14:paraId="6EBFF713" w14:textId="557675AF" w:rsidR="00CB71AE" w:rsidRDefault="00CB71AE" w:rsidP="00A77E4A"/>
    <w:p w14:paraId="3C8D9610" w14:textId="1EC2B556" w:rsidR="00CB71AE" w:rsidRDefault="00CB71AE" w:rsidP="00A77E4A"/>
    <w:p w14:paraId="2EB36FB2" w14:textId="34D0D622" w:rsidR="00CB71AE" w:rsidRDefault="00CB71AE" w:rsidP="00A77E4A"/>
    <w:p w14:paraId="4AB3A15B" w14:textId="6841F314" w:rsidR="00CB71AE" w:rsidRDefault="00CB71AE" w:rsidP="00A77E4A"/>
    <w:p w14:paraId="451729FF" w14:textId="24B2EC69" w:rsidR="00CB71AE" w:rsidRDefault="00CB71AE" w:rsidP="00A77E4A"/>
    <w:p w14:paraId="7F244AA3" w14:textId="2E504EE5" w:rsidR="00CB71AE" w:rsidRDefault="00CB71AE" w:rsidP="00A77E4A"/>
    <w:p w14:paraId="59EF6E72" w14:textId="516D01A6" w:rsidR="00CB71AE" w:rsidRDefault="00CB71AE" w:rsidP="00A77E4A"/>
    <w:p w14:paraId="5DE52F45" w14:textId="3C534E79" w:rsidR="00CB71AE" w:rsidRDefault="00CB71AE" w:rsidP="00A77E4A"/>
    <w:p w14:paraId="62F63AB7" w14:textId="1B37789E" w:rsidR="00CB71AE" w:rsidRDefault="00CB71AE" w:rsidP="00A77E4A"/>
    <w:p w14:paraId="3A1AFBB9" w14:textId="77777777" w:rsidR="00CB71AE" w:rsidRPr="000B4FAC" w:rsidRDefault="00CB71AE" w:rsidP="00A77E4A"/>
    <w:p w14:paraId="6B125902" w14:textId="162F4C7F" w:rsidR="00A77E4A" w:rsidRDefault="00A77E4A" w:rsidP="00A77E4A">
      <w:pPr>
        <w:pStyle w:val="Heading1"/>
        <w:numPr>
          <w:ilvl w:val="0"/>
          <w:numId w:val="0"/>
        </w:numPr>
      </w:pPr>
      <w:r>
        <w:t xml:space="preserve">Appendix </w:t>
      </w:r>
      <w:r w:rsidR="0058059F">
        <w:t>3</w:t>
      </w:r>
      <w:r>
        <w:t xml:space="preserve">– GDPR </w:t>
      </w:r>
      <w:r w:rsidRPr="00805C27">
        <w:t>terms and conditions</w:t>
      </w:r>
      <w:r>
        <w:t xml:space="preserve"> </w:t>
      </w:r>
    </w:p>
    <w:p w14:paraId="39ED8130" w14:textId="77777777" w:rsidR="00A77E4A" w:rsidRDefault="00A77E4A" w:rsidP="0086541F">
      <w:pPr>
        <w:numPr>
          <w:ilvl w:val="0"/>
          <w:numId w:val="14"/>
        </w:numPr>
        <w:spacing w:line="256" w:lineRule="auto"/>
        <w:jc w:val="both"/>
        <w:rPr>
          <w:lang w:val="en-GB"/>
        </w:rPr>
      </w:pPr>
      <w:r>
        <w:rPr>
          <w:rFonts w:ascii="Calibri" w:eastAsia="Calibri" w:hAnsi="Calibri" w:cs="Calibri"/>
          <w:b/>
          <w:bCs/>
          <w:i/>
          <w:iCs/>
          <w:lang w:val="en-GB"/>
        </w:rPr>
        <w:t>DATA PROTECTION</w:t>
      </w:r>
    </w:p>
    <w:p w14:paraId="6781D1CC" w14:textId="77777777" w:rsidR="00A77E4A" w:rsidRDefault="00A77E4A" w:rsidP="00A77E4A">
      <w:pPr>
        <w:jc w:val="both"/>
        <w:rPr>
          <w:lang w:val="en-GB"/>
        </w:rPr>
      </w:pPr>
      <w:r>
        <w:rPr>
          <w:rFonts w:ascii="Calibri" w:eastAsia="Calibri" w:hAnsi="Calibri" w:cs="Calibri"/>
          <w:i/>
          <w:iCs/>
          <w:lang w:val="en-GB"/>
        </w:rPr>
        <w:t xml:space="preserve">Definitions </w:t>
      </w:r>
    </w:p>
    <w:p w14:paraId="7A5A6442" w14:textId="77777777" w:rsidR="00A77E4A" w:rsidRDefault="00A77E4A" w:rsidP="00A77E4A">
      <w:pPr>
        <w:jc w:val="both"/>
        <w:rPr>
          <w:lang w:val="en-GB"/>
        </w:rPr>
      </w:pPr>
      <w:r>
        <w:rPr>
          <w:rFonts w:ascii="Calibri" w:eastAsia="Calibri" w:hAnsi="Calibri" w:cs="Calibri"/>
          <w:i/>
          <w:iCs/>
          <w:lang w:val="en-GB"/>
        </w:rPr>
        <w:t xml:space="preserve">The following words and phrases used in this [Agreement] and the Schedules shall have the following meanings except where the context otherwise requires: </w:t>
      </w:r>
    </w:p>
    <w:tbl>
      <w:tblPr>
        <w:tblStyle w:val="TableGrid"/>
        <w:tblW w:w="0" w:type="auto"/>
        <w:tblLayout w:type="fixed"/>
        <w:tblLook w:val="06A0" w:firstRow="1" w:lastRow="0" w:firstColumn="1" w:lastColumn="0" w:noHBand="1" w:noVBand="1"/>
      </w:tblPr>
      <w:tblGrid>
        <w:gridCol w:w="5097"/>
        <w:gridCol w:w="5097"/>
      </w:tblGrid>
      <w:tr w:rsidR="00A77E4A" w14:paraId="75BDFEE8"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78C5406B" w14:textId="77777777" w:rsidR="00A77E4A" w:rsidRDefault="00A77E4A" w:rsidP="00B20E7E">
            <w:pPr>
              <w:jc w:val="both"/>
              <w:rPr>
                <w:lang w:val="en-GB"/>
              </w:rPr>
            </w:pPr>
            <w:r>
              <w:rPr>
                <w:i/>
                <w:iCs/>
                <w:lang w:val="en-GB"/>
              </w:rPr>
              <w:t>“Data Controller”</w:t>
            </w:r>
          </w:p>
        </w:tc>
        <w:tc>
          <w:tcPr>
            <w:tcW w:w="5097" w:type="dxa"/>
            <w:tcBorders>
              <w:top w:val="single" w:sz="4" w:space="0" w:color="auto"/>
              <w:left w:val="single" w:sz="4" w:space="0" w:color="auto"/>
              <w:bottom w:val="single" w:sz="4" w:space="0" w:color="auto"/>
              <w:right w:val="single" w:sz="4" w:space="0" w:color="auto"/>
            </w:tcBorders>
            <w:hideMark/>
          </w:tcPr>
          <w:p w14:paraId="4245403B" w14:textId="77777777" w:rsidR="00A77E4A" w:rsidRDefault="00A77E4A" w:rsidP="00B20E7E">
            <w:pPr>
              <w:jc w:val="both"/>
              <w:rPr>
                <w:lang w:val="en-GB"/>
              </w:rPr>
            </w:pPr>
            <w:r>
              <w:rPr>
                <w:i/>
                <w:iCs/>
                <w:lang w:val="en-GB"/>
              </w:rPr>
              <w:t xml:space="preserve">the party who (either alone or jointly or in common with other persons) determines the purposes for which and the </w:t>
            </w:r>
            <w:proofErr w:type="gramStart"/>
            <w:r>
              <w:rPr>
                <w:i/>
                <w:iCs/>
                <w:lang w:val="en-GB"/>
              </w:rPr>
              <w:t>manner in which</w:t>
            </w:r>
            <w:proofErr w:type="gramEnd"/>
            <w:r>
              <w:rPr>
                <w:i/>
                <w:iCs/>
                <w:lang w:val="en-GB"/>
              </w:rPr>
              <w:t xml:space="preserve"> any Personal Data are, or are to be, processed;</w:t>
            </w:r>
          </w:p>
        </w:tc>
      </w:tr>
      <w:tr w:rsidR="00A77E4A" w14:paraId="0454A6E0"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14E90491" w14:textId="77777777" w:rsidR="00A77E4A" w:rsidRDefault="00A77E4A" w:rsidP="00B20E7E">
            <w:pPr>
              <w:jc w:val="both"/>
              <w:rPr>
                <w:lang w:val="en-GB"/>
              </w:rPr>
            </w:pPr>
            <w:r>
              <w:rPr>
                <w:i/>
                <w:iCs/>
                <w:lang w:val="en-GB"/>
              </w:rPr>
              <w:t>“Data Processor”</w:t>
            </w:r>
          </w:p>
        </w:tc>
        <w:tc>
          <w:tcPr>
            <w:tcW w:w="5097" w:type="dxa"/>
            <w:tcBorders>
              <w:top w:val="single" w:sz="4" w:space="0" w:color="auto"/>
              <w:left w:val="single" w:sz="4" w:space="0" w:color="auto"/>
              <w:bottom w:val="single" w:sz="4" w:space="0" w:color="auto"/>
              <w:right w:val="single" w:sz="4" w:space="0" w:color="auto"/>
            </w:tcBorders>
            <w:hideMark/>
          </w:tcPr>
          <w:p w14:paraId="4A60F2EF" w14:textId="77777777" w:rsidR="00A77E4A" w:rsidRDefault="00A77E4A" w:rsidP="00B20E7E">
            <w:pPr>
              <w:jc w:val="both"/>
              <w:rPr>
                <w:lang w:val="en-GB"/>
              </w:rPr>
            </w:pPr>
            <w:r>
              <w:rPr>
                <w:i/>
                <w:iCs/>
                <w:lang w:val="en-GB"/>
              </w:rPr>
              <w:t xml:space="preserve">a person or entity who processes Personal Data on behalf of the Data Controller </w:t>
            </w:r>
            <w:proofErr w:type="gramStart"/>
            <w:r>
              <w:rPr>
                <w:i/>
                <w:iCs/>
                <w:lang w:val="en-GB"/>
              </w:rPr>
              <w:t>on the basis of</w:t>
            </w:r>
            <w:proofErr w:type="gramEnd"/>
            <w:r>
              <w:rPr>
                <w:i/>
                <w:iCs/>
                <w:lang w:val="en-GB"/>
              </w:rPr>
              <w:t xml:space="preserve"> a formal, written contract, but who is not an employee of the Data Controller;</w:t>
            </w:r>
          </w:p>
        </w:tc>
      </w:tr>
      <w:tr w:rsidR="00A77E4A" w14:paraId="21871432"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3E929001" w14:textId="77777777" w:rsidR="00A77E4A" w:rsidRDefault="00A77E4A" w:rsidP="00B20E7E">
            <w:pPr>
              <w:jc w:val="both"/>
              <w:rPr>
                <w:lang w:val="en-GB"/>
              </w:rPr>
            </w:pPr>
            <w:r>
              <w:rPr>
                <w:i/>
                <w:iCs/>
                <w:lang w:val="en-GB"/>
              </w:rPr>
              <w:t>“Data Subject”</w:t>
            </w:r>
          </w:p>
        </w:tc>
        <w:tc>
          <w:tcPr>
            <w:tcW w:w="5097" w:type="dxa"/>
            <w:tcBorders>
              <w:top w:val="single" w:sz="4" w:space="0" w:color="auto"/>
              <w:left w:val="single" w:sz="4" w:space="0" w:color="auto"/>
              <w:bottom w:val="single" w:sz="4" w:space="0" w:color="auto"/>
              <w:right w:val="single" w:sz="4" w:space="0" w:color="auto"/>
            </w:tcBorders>
            <w:hideMark/>
          </w:tcPr>
          <w:p w14:paraId="17AB4BC9" w14:textId="77777777" w:rsidR="00A77E4A" w:rsidRDefault="00A77E4A" w:rsidP="00B20E7E">
            <w:pPr>
              <w:jc w:val="both"/>
              <w:rPr>
                <w:lang w:val="en-GB"/>
              </w:rPr>
            </w:pPr>
            <w:r>
              <w:rPr>
                <w:i/>
                <w:iCs/>
                <w:lang w:val="en-GB"/>
              </w:rPr>
              <w:t>an individual who is the subject of Personal Data, i.e. to whom the data relates either directly or indirectly;</w:t>
            </w:r>
          </w:p>
        </w:tc>
      </w:tr>
      <w:tr w:rsidR="00A77E4A" w14:paraId="59E41261"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561E8227" w14:textId="77777777" w:rsidR="00A77E4A" w:rsidRDefault="00A77E4A" w:rsidP="00B20E7E">
            <w:pPr>
              <w:jc w:val="both"/>
              <w:rPr>
                <w:lang w:val="en-GB"/>
              </w:rPr>
            </w:pPr>
            <w:r>
              <w:rPr>
                <w:i/>
                <w:iCs/>
                <w:lang w:val="en-GB"/>
              </w:rPr>
              <w:t>“Data Protection Legislation”</w:t>
            </w:r>
          </w:p>
        </w:tc>
        <w:tc>
          <w:tcPr>
            <w:tcW w:w="5097" w:type="dxa"/>
            <w:tcBorders>
              <w:top w:val="single" w:sz="4" w:space="0" w:color="auto"/>
              <w:left w:val="single" w:sz="4" w:space="0" w:color="auto"/>
              <w:bottom w:val="single" w:sz="4" w:space="0" w:color="auto"/>
              <w:right w:val="single" w:sz="4" w:space="0" w:color="auto"/>
            </w:tcBorders>
            <w:hideMark/>
          </w:tcPr>
          <w:p w14:paraId="6B73F0A6" w14:textId="77777777" w:rsidR="00A77E4A" w:rsidRDefault="00A77E4A" w:rsidP="00B20E7E">
            <w:pPr>
              <w:jc w:val="both"/>
              <w:rPr>
                <w:lang w:val="en-GB"/>
              </w:rPr>
            </w:pPr>
            <w:r>
              <w:rPr>
                <w:i/>
                <w:iCs/>
                <w:lang w:val="en-GB"/>
              </w:rPr>
              <w:t xml:space="preserve">all applicable privacy and data protection laws including the General Data Protection Regulation ((EU) 2016/679) and any applicable national implementing laws, regulations and secondary legislation in Ireland relating to the processing of Personal Data and the privacy of electronic communications, as amended, replaced or updated from time to time, including the Privacy and Electronic Communications Directive (2002/58/EC); </w:t>
            </w:r>
          </w:p>
        </w:tc>
      </w:tr>
      <w:tr w:rsidR="00A77E4A" w14:paraId="4A20F335"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1DA1F9AB" w14:textId="77777777" w:rsidR="00A77E4A" w:rsidRDefault="00A77E4A" w:rsidP="00B20E7E">
            <w:pPr>
              <w:jc w:val="both"/>
              <w:rPr>
                <w:lang w:val="en-GB"/>
              </w:rPr>
            </w:pPr>
            <w:r>
              <w:rPr>
                <w:i/>
                <w:iCs/>
                <w:lang w:val="en-GB"/>
              </w:rPr>
              <w:t xml:space="preserve">“Personal </w:t>
            </w:r>
            <w:proofErr w:type="gramStart"/>
            <w:r>
              <w:rPr>
                <w:i/>
                <w:iCs/>
                <w:lang w:val="en-GB"/>
              </w:rPr>
              <w:t xml:space="preserve">Data”   </w:t>
            </w:r>
            <w:proofErr w:type="gramEnd"/>
            <w:r>
              <w:rPr>
                <w:i/>
                <w:iCs/>
                <w:lang w:val="en-GB"/>
              </w:rPr>
              <w:t xml:space="preserve">   </w:t>
            </w:r>
          </w:p>
        </w:tc>
        <w:tc>
          <w:tcPr>
            <w:tcW w:w="5097" w:type="dxa"/>
            <w:tcBorders>
              <w:top w:val="single" w:sz="4" w:space="0" w:color="auto"/>
              <w:left w:val="single" w:sz="4" w:space="0" w:color="auto"/>
              <w:bottom w:val="single" w:sz="4" w:space="0" w:color="auto"/>
              <w:right w:val="single" w:sz="4" w:space="0" w:color="auto"/>
            </w:tcBorders>
            <w:hideMark/>
          </w:tcPr>
          <w:p w14:paraId="69F3D435" w14:textId="77777777" w:rsidR="00A77E4A" w:rsidRDefault="00A77E4A" w:rsidP="00B20E7E">
            <w:pPr>
              <w:jc w:val="both"/>
              <w:rPr>
                <w:lang w:val="en-GB"/>
              </w:rPr>
            </w:pPr>
            <w:r>
              <w:rPr>
                <w:i/>
                <w:iCs/>
                <w:lang w:val="en-GB"/>
              </w:rPr>
              <w:t>any information relating to an identified or identifiable natural person that is processed by the Provider as a result of, or in connection with, the provision of the Services.  An identifiable natural person is one who can be identified, directly or indirectly, in particular by reference to an identifier such as a name, identification number, location data, an online identifier or to one or more factors specific to the physical, physiological, genetic, mental, economic, cultural or social identity of that natural person;</w:t>
            </w:r>
          </w:p>
        </w:tc>
      </w:tr>
      <w:tr w:rsidR="00A77E4A" w14:paraId="711308E0"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6D1F1F0E" w14:textId="77777777" w:rsidR="00A77E4A" w:rsidRDefault="00A77E4A" w:rsidP="00B20E7E">
            <w:pPr>
              <w:jc w:val="both"/>
              <w:rPr>
                <w:lang w:val="en-GB"/>
              </w:rPr>
            </w:pPr>
            <w:r>
              <w:rPr>
                <w:i/>
                <w:iCs/>
                <w:lang w:val="en-GB"/>
              </w:rPr>
              <w:t>“Processing, processes and process”</w:t>
            </w:r>
          </w:p>
        </w:tc>
        <w:tc>
          <w:tcPr>
            <w:tcW w:w="5097" w:type="dxa"/>
            <w:tcBorders>
              <w:top w:val="single" w:sz="4" w:space="0" w:color="auto"/>
              <w:left w:val="single" w:sz="4" w:space="0" w:color="auto"/>
              <w:bottom w:val="single" w:sz="4" w:space="0" w:color="auto"/>
              <w:right w:val="single" w:sz="4" w:space="0" w:color="auto"/>
            </w:tcBorders>
            <w:hideMark/>
          </w:tcPr>
          <w:p w14:paraId="5DF73E04" w14:textId="77777777" w:rsidR="00A77E4A" w:rsidRDefault="00A77E4A" w:rsidP="00B20E7E">
            <w:pPr>
              <w:jc w:val="both"/>
              <w:rPr>
                <w:lang w:val="en-GB"/>
              </w:rPr>
            </w:pPr>
            <w:r>
              <w:rPr>
                <w:i/>
                <w:iCs/>
                <w:lang w:val="en-GB"/>
              </w:rPr>
              <w:t xml:space="preserve">either any activity that involves the use of Personal Data or as the Data Protection Legislation may otherwise define processing, processes or process. It includes any operation or set of operations which is performed on personal data or on sets of personal data, </w:t>
            </w:r>
            <w:proofErr w:type="gramStart"/>
            <w:r>
              <w:rPr>
                <w:i/>
                <w:iCs/>
                <w:lang w:val="en-GB"/>
              </w:rPr>
              <w:t>whether or not</w:t>
            </w:r>
            <w:proofErr w:type="gramEnd"/>
            <w:r>
              <w:rPr>
                <w:i/>
                <w:iCs/>
                <w:lang w:val="en-GB"/>
              </w:rPr>
              <w:t xml:space="preserve"> by automated means, such as collection, recording. organisation, structuring, storage, adaptation or alteration, retrieval, consultation, use, disclosure by transmission, dissemination or otherwise making available, alignment or combination, restriction, erasure or destruction. Processing also includes transferring Personal Data to third parties;</w:t>
            </w:r>
          </w:p>
        </w:tc>
      </w:tr>
      <w:tr w:rsidR="00A77E4A" w14:paraId="09269BFD"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02486906" w14:textId="77777777" w:rsidR="00A77E4A" w:rsidRDefault="00A77E4A" w:rsidP="00B20E7E">
            <w:pPr>
              <w:jc w:val="both"/>
              <w:rPr>
                <w:lang w:val="en-GB"/>
              </w:rPr>
            </w:pPr>
            <w:r>
              <w:rPr>
                <w:i/>
                <w:iCs/>
                <w:lang w:val="en-GB"/>
              </w:rPr>
              <w:t>“SCC”</w:t>
            </w:r>
          </w:p>
        </w:tc>
        <w:tc>
          <w:tcPr>
            <w:tcW w:w="5097" w:type="dxa"/>
            <w:tcBorders>
              <w:top w:val="single" w:sz="4" w:space="0" w:color="auto"/>
              <w:left w:val="single" w:sz="4" w:space="0" w:color="auto"/>
              <w:bottom w:val="single" w:sz="4" w:space="0" w:color="auto"/>
              <w:right w:val="single" w:sz="4" w:space="0" w:color="auto"/>
            </w:tcBorders>
            <w:hideMark/>
          </w:tcPr>
          <w:p w14:paraId="2EF1B12B" w14:textId="77777777" w:rsidR="00A77E4A" w:rsidRDefault="00A77E4A" w:rsidP="00B20E7E">
            <w:pPr>
              <w:jc w:val="both"/>
              <w:rPr>
                <w:lang w:val="en-GB"/>
              </w:rPr>
            </w:pPr>
            <w:r>
              <w:rPr>
                <w:i/>
                <w:iCs/>
                <w:lang w:val="en-GB"/>
              </w:rPr>
              <w:t>the European Commission's Standard Contractual Clauses for the transfer of Personal Data from the European Union to data processors established in third countries (controller-to-processor transfers), as set out in the annex to Commission Decision 2010/87/EU; and</w:t>
            </w:r>
          </w:p>
        </w:tc>
      </w:tr>
      <w:tr w:rsidR="00A77E4A" w14:paraId="35C01BDF"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293AE977" w14:textId="77777777" w:rsidR="00A77E4A" w:rsidRDefault="00A77E4A" w:rsidP="00B20E7E">
            <w:pPr>
              <w:jc w:val="both"/>
              <w:rPr>
                <w:lang w:val="en-GB"/>
              </w:rPr>
            </w:pPr>
            <w:r>
              <w:rPr>
                <w:i/>
                <w:iCs/>
                <w:lang w:val="en-GB"/>
              </w:rPr>
              <w:t>“</w:t>
            </w:r>
            <w:proofErr w:type="gramStart"/>
            <w:r>
              <w:rPr>
                <w:i/>
                <w:iCs/>
                <w:lang w:val="en-GB"/>
              </w:rPr>
              <w:t xml:space="preserve">Services”   </w:t>
            </w:r>
            <w:proofErr w:type="gramEnd"/>
            <w:r>
              <w:rPr>
                <w:i/>
                <w:iCs/>
                <w:lang w:val="en-GB"/>
              </w:rPr>
              <w:t xml:space="preserve">           </w:t>
            </w:r>
          </w:p>
        </w:tc>
        <w:tc>
          <w:tcPr>
            <w:tcW w:w="5097" w:type="dxa"/>
            <w:tcBorders>
              <w:top w:val="single" w:sz="4" w:space="0" w:color="auto"/>
              <w:left w:val="single" w:sz="4" w:space="0" w:color="auto"/>
              <w:bottom w:val="single" w:sz="4" w:space="0" w:color="auto"/>
              <w:right w:val="single" w:sz="4" w:space="0" w:color="auto"/>
            </w:tcBorders>
            <w:hideMark/>
          </w:tcPr>
          <w:p w14:paraId="541B48AE" w14:textId="77777777" w:rsidR="00A77E4A" w:rsidRDefault="00A77E4A" w:rsidP="00B20E7E">
            <w:pPr>
              <w:jc w:val="both"/>
              <w:rPr>
                <w:lang w:val="en-GB"/>
              </w:rPr>
            </w:pPr>
            <w:r>
              <w:rPr>
                <w:i/>
                <w:iCs/>
                <w:lang w:val="en-GB"/>
              </w:rPr>
              <w:t>refers to the services to be carried out by the Data Processor under the terms of the Master Agreement.</w:t>
            </w:r>
          </w:p>
        </w:tc>
      </w:tr>
    </w:tbl>
    <w:p w14:paraId="25F9F9A1" w14:textId="77777777" w:rsidR="00A77E4A" w:rsidRDefault="00A77E4A" w:rsidP="00A77E4A">
      <w:pPr>
        <w:jc w:val="both"/>
        <w:rPr>
          <w:lang w:val="en-GB"/>
        </w:rPr>
      </w:pPr>
      <w:r>
        <w:rPr>
          <w:rFonts w:ascii="Calibri" w:eastAsia="Calibri" w:hAnsi="Calibri" w:cs="Calibri"/>
          <w:i/>
          <w:iCs/>
          <w:lang w:val="en-GB"/>
        </w:rPr>
        <w:t xml:space="preserve"> The Parties acknowledge that for the purposes of Data Protection Legislation, in performing its obligations under this Agreement, the Supplier, to the extent that it processes Personal Data received from the Provider, is a "</w:t>
      </w:r>
      <w:r>
        <w:rPr>
          <w:rFonts w:ascii="Calibri" w:eastAsia="Calibri" w:hAnsi="Calibri" w:cs="Calibri"/>
          <w:b/>
          <w:bCs/>
          <w:i/>
          <w:iCs/>
          <w:lang w:val="en-GB"/>
        </w:rPr>
        <w:t>Data Processor</w:t>
      </w:r>
      <w:r>
        <w:rPr>
          <w:rFonts w:ascii="Calibri" w:eastAsia="Calibri" w:hAnsi="Calibri" w:cs="Calibri"/>
          <w:i/>
          <w:iCs/>
          <w:lang w:val="en-GB"/>
        </w:rPr>
        <w:t>" and the Provider is the "</w:t>
      </w:r>
      <w:r>
        <w:rPr>
          <w:rFonts w:ascii="Calibri" w:eastAsia="Calibri" w:hAnsi="Calibri" w:cs="Calibri"/>
          <w:b/>
          <w:bCs/>
          <w:i/>
          <w:iCs/>
          <w:lang w:val="en-GB"/>
        </w:rPr>
        <w:t>Data Controller</w:t>
      </w:r>
      <w:r>
        <w:rPr>
          <w:rFonts w:ascii="Calibri" w:eastAsia="Calibri" w:hAnsi="Calibri" w:cs="Calibri"/>
          <w:i/>
          <w:iCs/>
          <w:lang w:val="en-GB"/>
        </w:rPr>
        <w:t>"; as defined in the Data Protection Legislation.</w:t>
      </w:r>
    </w:p>
    <w:p w14:paraId="01EA5123" w14:textId="77777777" w:rsidR="00A77E4A" w:rsidRDefault="00A77E4A" w:rsidP="0086541F">
      <w:pPr>
        <w:numPr>
          <w:ilvl w:val="1"/>
          <w:numId w:val="14"/>
        </w:numPr>
        <w:spacing w:line="256" w:lineRule="auto"/>
        <w:jc w:val="both"/>
        <w:rPr>
          <w:lang w:val="en-GB"/>
        </w:rPr>
      </w:pPr>
      <w:r>
        <w:rPr>
          <w:rFonts w:ascii="Calibri" w:eastAsia="Calibri" w:hAnsi="Calibri" w:cs="Calibri"/>
          <w:b/>
          <w:bCs/>
          <w:i/>
          <w:iCs/>
          <w:lang w:val="en-GB"/>
        </w:rPr>
        <w:t>Data Controller Obligations</w:t>
      </w:r>
    </w:p>
    <w:p w14:paraId="15374F4F" w14:textId="77777777" w:rsidR="00A77E4A" w:rsidRDefault="00A77E4A" w:rsidP="0086541F">
      <w:pPr>
        <w:numPr>
          <w:ilvl w:val="0"/>
          <w:numId w:val="15"/>
        </w:numPr>
        <w:spacing w:line="256" w:lineRule="auto"/>
        <w:jc w:val="both"/>
        <w:rPr>
          <w:lang w:val="en-GB"/>
        </w:rPr>
      </w:pPr>
      <w:r>
        <w:rPr>
          <w:rFonts w:ascii="Calibri" w:eastAsia="Calibri" w:hAnsi="Calibri" w:cs="Calibri"/>
          <w:i/>
          <w:iCs/>
          <w:lang w:val="en-GB"/>
        </w:rPr>
        <w:t>The Data Controller retains control of the Personal Data and remains responsible for its compliance obligations under the Data Protection Legislation, including for the processing instructions it gives to the Data Processor.</w:t>
      </w:r>
    </w:p>
    <w:p w14:paraId="05EA47E5" w14:textId="77777777" w:rsidR="00A77E4A" w:rsidRDefault="00A77E4A" w:rsidP="0086541F">
      <w:pPr>
        <w:numPr>
          <w:ilvl w:val="0"/>
          <w:numId w:val="15"/>
        </w:numPr>
        <w:spacing w:line="256" w:lineRule="auto"/>
        <w:jc w:val="both"/>
        <w:rPr>
          <w:lang w:val="en-GB"/>
        </w:rPr>
      </w:pPr>
      <w:r>
        <w:rPr>
          <w:rFonts w:ascii="Calibri" w:eastAsia="Calibri" w:hAnsi="Calibri" w:cs="Calibri"/>
          <w:i/>
          <w:iCs/>
          <w:lang w:val="en-GB"/>
        </w:rPr>
        <w:t>The Data Controller shall authorise the Data Processor to process the Personal Data in any manner that may reasonably be required in order to provide the Services and Annex A describes the subject matter, duration, nature and purpose of processing and the Personal Data categories and Data Subject types in respect thereof.</w:t>
      </w:r>
    </w:p>
    <w:p w14:paraId="07D4DD88" w14:textId="77777777" w:rsidR="00A77E4A" w:rsidRDefault="00A77E4A" w:rsidP="0086541F">
      <w:pPr>
        <w:numPr>
          <w:ilvl w:val="1"/>
          <w:numId w:val="14"/>
        </w:numPr>
        <w:spacing w:line="256" w:lineRule="auto"/>
        <w:jc w:val="both"/>
        <w:rPr>
          <w:lang w:val="en-GB"/>
        </w:rPr>
      </w:pPr>
      <w:r>
        <w:rPr>
          <w:rFonts w:ascii="Calibri" w:eastAsia="Calibri" w:hAnsi="Calibri" w:cs="Calibri"/>
          <w:b/>
          <w:bCs/>
          <w:i/>
          <w:iCs/>
          <w:lang w:val="en-GB"/>
        </w:rPr>
        <w:t>Data Processor Obligations</w:t>
      </w:r>
    </w:p>
    <w:p w14:paraId="0C436CDF" w14:textId="77777777" w:rsidR="00A77E4A" w:rsidRDefault="00A77E4A" w:rsidP="0086541F">
      <w:pPr>
        <w:numPr>
          <w:ilvl w:val="0"/>
          <w:numId w:val="16"/>
        </w:numPr>
        <w:spacing w:line="256" w:lineRule="auto"/>
        <w:jc w:val="both"/>
        <w:rPr>
          <w:lang w:val="en-GB"/>
        </w:rPr>
      </w:pPr>
      <w:r>
        <w:rPr>
          <w:rFonts w:ascii="Calibri" w:eastAsia="Calibri" w:hAnsi="Calibri" w:cs="Calibri"/>
          <w:i/>
          <w:iCs/>
          <w:lang w:val="en-GB"/>
        </w:rPr>
        <w:t xml:space="preserve">The Data Processor shall comply with the Data Protection Legislation when processing Personal Data.  </w:t>
      </w:r>
    </w:p>
    <w:p w14:paraId="11B45EE9" w14:textId="77777777" w:rsidR="00A77E4A" w:rsidRDefault="00A77E4A" w:rsidP="0086541F">
      <w:pPr>
        <w:numPr>
          <w:ilvl w:val="0"/>
          <w:numId w:val="16"/>
        </w:numPr>
        <w:spacing w:line="256" w:lineRule="auto"/>
        <w:jc w:val="both"/>
        <w:rPr>
          <w:lang w:val="en-GB"/>
        </w:rPr>
      </w:pPr>
      <w:r>
        <w:rPr>
          <w:rFonts w:ascii="Calibri" w:eastAsia="Calibri" w:hAnsi="Calibri" w:cs="Calibri"/>
          <w:i/>
          <w:iCs/>
          <w:lang w:val="en-GB"/>
        </w:rPr>
        <w:t>The Data Processor shall act only on the written instructions of the Data Controller in relation to the processing of the Personal Data under this Agreement and shall promptly comply with any request or instruction from the Data Controller requiring the Data Processor to amend, transfer, delete or otherwise process the Personal Data, or to stop, mitigate or remedy any unauthorised processing.</w:t>
      </w:r>
    </w:p>
    <w:p w14:paraId="4FA9D773" w14:textId="77777777" w:rsidR="00A77E4A" w:rsidRDefault="00A77E4A" w:rsidP="0086541F">
      <w:pPr>
        <w:numPr>
          <w:ilvl w:val="0"/>
          <w:numId w:val="16"/>
        </w:numPr>
        <w:spacing w:line="256" w:lineRule="auto"/>
        <w:jc w:val="both"/>
        <w:rPr>
          <w:lang w:val="en-GB"/>
        </w:rPr>
      </w:pPr>
      <w:r>
        <w:rPr>
          <w:rFonts w:ascii="Calibri" w:eastAsia="Calibri" w:hAnsi="Calibri" w:cs="Calibri"/>
          <w:i/>
          <w:iCs/>
          <w:lang w:val="en-GB"/>
        </w:rPr>
        <w:t>Without prejudice to other legal provisions concerning the Data Subject’s right to compensation and liability of the Parties generally, as well as legal provisions concerning fines and penalties, the Data Processor will carry full liability in the instance where it is found to have infringed Data Protection Legislation, by determining the purposes and means of processing.</w:t>
      </w:r>
    </w:p>
    <w:p w14:paraId="41BB4991" w14:textId="77777777" w:rsidR="00A77E4A" w:rsidRDefault="00A77E4A" w:rsidP="00A77E4A">
      <w:pPr>
        <w:jc w:val="both"/>
        <w:rPr>
          <w:lang w:val="en-GB"/>
        </w:rPr>
      </w:pPr>
      <w:r>
        <w:rPr>
          <w:rFonts w:ascii="Calibri" w:eastAsia="Calibri" w:hAnsi="Calibri" w:cs="Calibri"/>
          <w:b/>
          <w:bCs/>
          <w:i/>
          <w:iCs/>
          <w:lang w:val="en-GB"/>
        </w:rPr>
        <w:t>1.2.1         Use and Processing of Data</w:t>
      </w:r>
    </w:p>
    <w:p w14:paraId="49022401" w14:textId="77777777" w:rsidR="00A77E4A" w:rsidRDefault="00A77E4A" w:rsidP="00A77E4A">
      <w:pPr>
        <w:ind w:left="792"/>
        <w:jc w:val="both"/>
        <w:rPr>
          <w:lang w:val="en-GB"/>
        </w:rPr>
      </w:pPr>
      <w:r>
        <w:rPr>
          <w:rFonts w:ascii="Calibri" w:eastAsia="Calibri" w:hAnsi="Calibri" w:cs="Calibri"/>
          <w:i/>
          <w:iCs/>
          <w:lang w:val="en-GB"/>
        </w:rPr>
        <w:t>The Data Processor shall:</w:t>
      </w:r>
    </w:p>
    <w:p w14:paraId="722C1C84" w14:textId="77777777" w:rsidR="00A77E4A" w:rsidRDefault="00A77E4A" w:rsidP="0086541F">
      <w:pPr>
        <w:numPr>
          <w:ilvl w:val="0"/>
          <w:numId w:val="17"/>
        </w:numPr>
        <w:spacing w:line="256" w:lineRule="auto"/>
        <w:jc w:val="both"/>
        <w:rPr>
          <w:lang w:val="en-GB"/>
        </w:rPr>
      </w:pPr>
      <w:r>
        <w:rPr>
          <w:rFonts w:ascii="Calibri" w:eastAsia="Calibri" w:hAnsi="Calibri" w:cs="Calibri"/>
          <w:i/>
          <w:iCs/>
          <w:lang w:val="en-GB"/>
        </w:rPr>
        <w:t>only use such Personal Data for the purposes of performing its obligations under this Agreement;</w:t>
      </w:r>
    </w:p>
    <w:p w14:paraId="214EF236" w14:textId="77777777" w:rsidR="00A77E4A" w:rsidRDefault="00A77E4A" w:rsidP="0086541F">
      <w:pPr>
        <w:numPr>
          <w:ilvl w:val="0"/>
          <w:numId w:val="17"/>
        </w:numPr>
        <w:spacing w:line="256" w:lineRule="auto"/>
        <w:jc w:val="both"/>
        <w:rPr>
          <w:lang w:val="en-GB"/>
        </w:rPr>
      </w:pPr>
      <w:r>
        <w:rPr>
          <w:rFonts w:ascii="Calibri" w:eastAsia="Calibri" w:hAnsi="Calibri" w:cs="Calibri"/>
          <w:i/>
          <w:iCs/>
          <w:lang w:val="en-GB"/>
        </w:rPr>
        <w:t>only process the Personal Data to the extent, and in such a manner, as is necessary in order to deliver the Services under this Agreement and in accordance with the Data Controller’s written instructions from time to time.  The Data Processor will not process the Personal Data for any other purpose or in a way that does not comply with this Agreement or the Data Protection Legislation. The Data Processor must promptly notify the Data Controller if, in its opinion, the Data Controller's instruction or performance by the Data Processor of this Agreement would not comply with the Data Protection Legislation;</w:t>
      </w:r>
    </w:p>
    <w:p w14:paraId="6CAEB7A3" w14:textId="77777777" w:rsidR="00A77E4A" w:rsidRDefault="00A77E4A" w:rsidP="0086541F">
      <w:pPr>
        <w:numPr>
          <w:ilvl w:val="0"/>
          <w:numId w:val="17"/>
        </w:numPr>
        <w:spacing w:line="256" w:lineRule="auto"/>
        <w:jc w:val="both"/>
        <w:rPr>
          <w:lang w:val="en-GB"/>
        </w:rPr>
      </w:pPr>
      <w:r>
        <w:rPr>
          <w:rFonts w:ascii="Calibri" w:eastAsia="Calibri" w:hAnsi="Calibri" w:cs="Calibri"/>
          <w:i/>
          <w:iCs/>
          <w:lang w:val="en-GB"/>
        </w:rPr>
        <w:t xml:space="preserve">maintain the confidentiality of all Personal Data and shall not disclose Personal Data to any third party or allow any third party to use such data in any circumstances other than: </w:t>
      </w:r>
    </w:p>
    <w:p w14:paraId="05C7E6FF" w14:textId="77777777" w:rsidR="00A77E4A" w:rsidRDefault="00A77E4A" w:rsidP="0086541F">
      <w:pPr>
        <w:numPr>
          <w:ilvl w:val="0"/>
          <w:numId w:val="18"/>
        </w:numPr>
        <w:spacing w:line="256" w:lineRule="auto"/>
        <w:jc w:val="both"/>
        <w:rPr>
          <w:lang w:val="en-GB"/>
        </w:rPr>
      </w:pPr>
      <w:r>
        <w:rPr>
          <w:rFonts w:ascii="Calibri" w:eastAsia="Calibri" w:hAnsi="Calibri" w:cs="Calibri"/>
          <w:i/>
          <w:iCs/>
          <w:lang w:val="en-GB"/>
        </w:rPr>
        <w:t xml:space="preserve">at the specific written request of the Data Controller; </w:t>
      </w:r>
    </w:p>
    <w:p w14:paraId="60F58500" w14:textId="77777777" w:rsidR="00A77E4A" w:rsidRDefault="00A77E4A" w:rsidP="0086541F">
      <w:pPr>
        <w:numPr>
          <w:ilvl w:val="0"/>
          <w:numId w:val="18"/>
        </w:numPr>
        <w:spacing w:line="256" w:lineRule="auto"/>
        <w:jc w:val="both"/>
        <w:rPr>
          <w:lang w:val="en-GB"/>
        </w:rPr>
      </w:pPr>
      <w:r>
        <w:rPr>
          <w:rFonts w:ascii="Calibri" w:eastAsia="Calibri" w:hAnsi="Calibri" w:cs="Calibri"/>
          <w:i/>
          <w:iCs/>
          <w:lang w:val="en-GB"/>
        </w:rPr>
        <w:t>where this Agreement specifically authorises the disclosure in order to deliver the Services;</w:t>
      </w:r>
    </w:p>
    <w:p w14:paraId="45FC2BF7" w14:textId="77777777" w:rsidR="00A77E4A" w:rsidRDefault="00A77E4A" w:rsidP="0086541F">
      <w:pPr>
        <w:numPr>
          <w:ilvl w:val="0"/>
          <w:numId w:val="18"/>
        </w:numPr>
        <w:spacing w:line="256" w:lineRule="auto"/>
        <w:jc w:val="both"/>
        <w:rPr>
          <w:lang w:val="en-GB"/>
        </w:rPr>
      </w:pPr>
      <w:r>
        <w:rPr>
          <w:rFonts w:ascii="Calibri" w:eastAsia="Calibri" w:hAnsi="Calibri" w:cs="Calibri"/>
          <w:i/>
          <w:iCs/>
          <w:lang w:val="en-GB"/>
        </w:rPr>
        <w:t>in strict compliance with clause 1.2.6 of this Agreement; or</w:t>
      </w:r>
    </w:p>
    <w:p w14:paraId="762F69D6" w14:textId="77777777" w:rsidR="00A77E4A" w:rsidRDefault="00A77E4A" w:rsidP="0086541F">
      <w:pPr>
        <w:numPr>
          <w:ilvl w:val="0"/>
          <w:numId w:val="18"/>
        </w:numPr>
        <w:spacing w:line="256" w:lineRule="auto"/>
        <w:jc w:val="both"/>
        <w:rPr>
          <w:lang w:val="en-GB"/>
        </w:rPr>
      </w:pPr>
      <w:r>
        <w:rPr>
          <w:rFonts w:ascii="Calibri" w:eastAsia="Calibri" w:hAnsi="Calibri" w:cs="Calibri"/>
          <w:i/>
          <w:iCs/>
          <w:lang w:val="en-GB"/>
        </w:rPr>
        <w:t>where such disclosure is required by law.  If a law, court, regulator or supervisory authority requires the Data Processor to process or disclose Personal Data, the Data Processor must first inform the Data Controller of the legal or regulatory requirement and give the Data Controller an opportunity to object or challenge the requirement, unless the law prohibits such notice;</w:t>
      </w:r>
    </w:p>
    <w:p w14:paraId="13FC1F0C" w14:textId="77777777" w:rsidR="00A77E4A" w:rsidRDefault="00A77E4A" w:rsidP="0086541F">
      <w:pPr>
        <w:numPr>
          <w:ilvl w:val="0"/>
          <w:numId w:val="17"/>
        </w:numPr>
        <w:spacing w:line="256" w:lineRule="auto"/>
        <w:jc w:val="both"/>
        <w:rPr>
          <w:lang w:val="en-GB"/>
        </w:rPr>
      </w:pPr>
      <w:r>
        <w:rPr>
          <w:rFonts w:ascii="Calibri" w:eastAsia="Calibri" w:hAnsi="Calibri" w:cs="Calibri"/>
          <w:i/>
          <w:iCs/>
          <w:lang w:val="en-GB"/>
        </w:rPr>
        <w:t xml:space="preserve">assist the Data Controller with undertaking an assessment of the impact of processing any Personal Data, and with any consultations with the Data Protection Commissioner or any other data protection or regulatory authority, if and to the extent an assessment or consultation is required to be carried under Data Protection Legislation; and </w:t>
      </w:r>
    </w:p>
    <w:p w14:paraId="4A3FBCD7" w14:textId="77777777" w:rsidR="00A77E4A" w:rsidRDefault="00A77E4A" w:rsidP="0086541F">
      <w:pPr>
        <w:numPr>
          <w:ilvl w:val="0"/>
          <w:numId w:val="17"/>
        </w:numPr>
        <w:spacing w:line="256" w:lineRule="auto"/>
        <w:jc w:val="both"/>
        <w:rPr>
          <w:lang w:val="en-GB"/>
        </w:rPr>
      </w:pPr>
      <w:r>
        <w:rPr>
          <w:rFonts w:ascii="Calibri" w:eastAsia="Calibri" w:hAnsi="Calibri" w:cs="Calibri"/>
          <w:i/>
          <w:iCs/>
          <w:lang w:val="en-GB"/>
        </w:rPr>
        <w:t>comply with any further written instructions with respect to processing by the Data Controller and any such further instructions shall be incorporated into Annex A</w:t>
      </w:r>
    </w:p>
    <w:p w14:paraId="0A3C67C4" w14:textId="77777777" w:rsidR="00A77E4A" w:rsidRDefault="00A77E4A" w:rsidP="00A77E4A">
      <w:pPr>
        <w:jc w:val="both"/>
        <w:rPr>
          <w:lang w:val="en-GB"/>
        </w:rPr>
      </w:pPr>
      <w:r>
        <w:rPr>
          <w:rFonts w:ascii="Calibri" w:eastAsia="Calibri" w:hAnsi="Calibri" w:cs="Calibri"/>
          <w:b/>
          <w:bCs/>
          <w:i/>
          <w:iCs/>
          <w:lang w:val="en-GB"/>
        </w:rPr>
        <w:t>1.2.2         Access to Information</w:t>
      </w:r>
    </w:p>
    <w:p w14:paraId="4A656DA5" w14:textId="77777777" w:rsidR="00A77E4A" w:rsidRDefault="00A77E4A" w:rsidP="00A77E4A">
      <w:pPr>
        <w:ind w:left="792"/>
        <w:jc w:val="both"/>
        <w:rPr>
          <w:lang w:val="en-GB"/>
        </w:rPr>
      </w:pPr>
      <w:r>
        <w:rPr>
          <w:rFonts w:ascii="Calibri" w:eastAsia="Calibri" w:hAnsi="Calibri" w:cs="Calibri"/>
          <w:i/>
          <w:iCs/>
          <w:lang w:val="en-GB"/>
        </w:rPr>
        <w:t>The Data Processor shall:</w:t>
      </w:r>
    </w:p>
    <w:p w14:paraId="302C298F" w14:textId="77777777" w:rsidR="00A77E4A" w:rsidRDefault="00A77E4A" w:rsidP="0086541F">
      <w:pPr>
        <w:numPr>
          <w:ilvl w:val="0"/>
          <w:numId w:val="19"/>
        </w:numPr>
        <w:spacing w:line="256" w:lineRule="auto"/>
        <w:jc w:val="both"/>
        <w:rPr>
          <w:lang w:val="en-GB"/>
        </w:rPr>
      </w:pPr>
      <w:r>
        <w:rPr>
          <w:rFonts w:ascii="Calibri" w:eastAsia="Calibri" w:hAnsi="Calibri" w:cs="Calibri"/>
          <w:i/>
          <w:iCs/>
          <w:lang w:val="en-GB"/>
        </w:rPr>
        <w:t>upon the request of a Data Subject, inform such Data Subject that it is a Data Processor and that the other Party is a Data Controller;</w:t>
      </w:r>
    </w:p>
    <w:p w14:paraId="29432BE4" w14:textId="77777777" w:rsidR="00A77E4A" w:rsidRDefault="00A77E4A" w:rsidP="0086541F">
      <w:pPr>
        <w:numPr>
          <w:ilvl w:val="0"/>
          <w:numId w:val="19"/>
        </w:numPr>
        <w:spacing w:line="256" w:lineRule="auto"/>
        <w:jc w:val="both"/>
        <w:rPr>
          <w:lang w:val="en-GB"/>
        </w:rPr>
      </w:pPr>
      <w:r>
        <w:rPr>
          <w:rFonts w:ascii="Calibri" w:eastAsia="Calibri" w:hAnsi="Calibri" w:cs="Calibri"/>
          <w:i/>
          <w:iCs/>
          <w:lang w:val="en-GB"/>
        </w:rPr>
        <w:t>inform the Data Controller immediately in the event of:</w:t>
      </w:r>
    </w:p>
    <w:p w14:paraId="10F7949C" w14:textId="77777777" w:rsidR="00A77E4A" w:rsidRDefault="00A77E4A" w:rsidP="0086541F">
      <w:pPr>
        <w:numPr>
          <w:ilvl w:val="0"/>
          <w:numId w:val="20"/>
        </w:numPr>
        <w:spacing w:line="256" w:lineRule="auto"/>
        <w:jc w:val="both"/>
        <w:rPr>
          <w:lang w:val="en-GB"/>
        </w:rPr>
      </w:pPr>
      <w:r>
        <w:rPr>
          <w:rFonts w:ascii="Calibri" w:eastAsia="Calibri" w:hAnsi="Calibri" w:cs="Calibri"/>
          <w:i/>
          <w:iCs/>
          <w:lang w:val="en-GB"/>
        </w:rPr>
        <w:t>the exercise by any Data Subject of any rights under Data Protection Legislation in relation to any Personal Data;</w:t>
      </w:r>
    </w:p>
    <w:p w14:paraId="050CE2CB" w14:textId="77777777" w:rsidR="00A77E4A" w:rsidRDefault="00A77E4A" w:rsidP="0086541F">
      <w:pPr>
        <w:numPr>
          <w:ilvl w:val="0"/>
          <w:numId w:val="20"/>
        </w:numPr>
        <w:spacing w:line="256" w:lineRule="auto"/>
        <w:jc w:val="both"/>
        <w:rPr>
          <w:lang w:val="en-GB"/>
        </w:rPr>
      </w:pPr>
      <w:r>
        <w:rPr>
          <w:rFonts w:ascii="Calibri" w:eastAsia="Calibri" w:hAnsi="Calibri" w:cs="Calibri"/>
          <w:i/>
          <w:iCs/>
          <w:lang w:val="en-GB"/>
        </w:rPr>
        <w:t>a request to rectify, block or erase any Personal Data;</w:t>
      </w:r>
    </w:p>
    <w:p w14:paraId="5A65291C" w14:textId="77777777" w:rsidR="00A77E4A" w:rsidRDefault="00A77E4A" w:rsidP="0086541F">
      <w:pPr>
        <w:numPr>
          <w:ilvl w:val="0"/>
          <w:numId w:val="20"/>
        </w:numPr>
        <w:spacing w:line="256" w:lineRule="auto"/>
        <w:jc w:val="both"/>
        <w:rPr>
          <w:lang w:val="en-GB"/>
        </w:rPr>
      </w:pPr>
      <w:r>
        <w:rPr>
          <w:rFonts w:ascii="Calibri" w:eastAsia="Calibri" w:hAnsi="Calibri" w:cs="Calibri"/>
          <w:i/>
          <w:iCs/>
          <w:lang w:val="en-GB"/>
        </w:rPr>
        <w:t>a request, complaint or communication relating to either Party’s obligations under the Data Protection legislation;</w:t>
      </w:r>
    </w:p>
    <w:p w14:paraId="75E70D2E" w14:textId="77777777" w:rsidR="00A77E4A" w:rsidRDefault="00A77E4A" w:rsidP="0086541F">
      <w:pPr>
        <w:numPr>
          <w:ilvl w:val="0"/>
          <w:numId w:val="20"/>
        </w:numPr>
        <w:spacing w:line="256" w:lineRule="auto"/>
        <w:jc w:val="both"/>
        <w:rPr>
          <w:lang w:val="en-GB"/>
        </w:rPr>
      </w:pPr>
      <w:r>
        <w:rPr>
          <w:rFonts w:ascii="Calibri" w:eastAsia="Calibri" w:hAnsi="Calibri" w:cs="Calibri"/>
          <w:i/>
          <w:iCs/>
          <w:lang w:val="en-GB"/>
        </w:rPr>
        <w:t>receiving any request from the Data Protection Commissioner or any other data protection or regulatory authority in connection with the Personal Data processed under this Agreement;</w:t>
      </w:r>
    </w:p>
    <w:p w14:paraId="3BF1A123" w14:textId="77777777" w:rsidR="00A77E4A" w:rsidRDefault="00A77E4A" w:rsidP="0086541F">
      <w:pPr>
        <w:numPr>
          <w:ilvl w:val="0"/>
          <w:numId w:val="20"/>
        </w:numPr>
        <w:spacing w:line="256" w:lineRule="auto"/>
        <w:jc w:val="both"/>
        <w:rPr>
          <w:lang w:val="en-GB"/>
        </w:rPr>
      </w:pPr>
      <w:r>
        <w:rPr>
          <w:rFonts w:ascii="Calibri" w:eastAsia="Calibri" w:hAnsi="Calibri" w:cs="Calibri"/>
          <w:i/>
          <w:iCs/>
          <w:lang w:val="en-GB"/>
        </w:rPr>
        <w:t xml:space="preserve">receiving any request from any third party for disclosure of Personal Data where compliance with such request is required or purported to be required by law. </w:t>
      </w:r>
    </w:p>
    <w:p w14:paraId="3FBF8645" w14:textId="77777777" w:rsidR="00A77E4A" w:rsidRDefault="00A77E4A" w:rsidP="0086541F">
      <w:pPr>
        <w:numPr>
          <w:ilvl w:val="0"/>
          <w:numId w:val="19"/>
        </w:numPr>
        <w:spacing w:line="256" w:lineRule="auto"/>
        <w:jc w:val="both"/>
        <w:rPr>
          <w:lang w:val="en-GB"/>
        </w:rPr>
      </w:pPr>
      <w:r>
        <w:rPr>
          <w:rFonts w:ascii="Calibri" w:eastAsia="Calibri" w:hAnsi="Calibri" w:cs="Calibri"/>
          <w:i/>
          <w:iCs/>
          <w:lang w:val="en-GB"/>
        </w:rPr>
        <w:t xml:space="preserve">co-operate with the Data Controller and provide assistance to deal with all requests and communications from Data Subjects and the Data Protection Commissioner or any other data protection or regulatory </w:t>
      </w:r>
      <w:proofErr w:type="gramStart"/>
      <w:r>
        <w:rPr>
          <w:rFonts w:ascii="Calibri" w:eastAsia="Calibri" w:hAnsi="Calibri" w:cs="Calibri"/>
          <w:i/>
          <w:iCs/>
          <w:lang w:val="en-GB"/>
        </w:rPr>
        <w:t>authority;</w:t>
      </w:r>
      <w:proofErr w:type="gramEnd"/>
    </w:p>
    <w:p w14:paraId="318ED4A4" w14:textId="77777777" w:rsidR="00A77E4A" w:rsidRDefault="00A77E4A" w:rsidP="0086541F">
      <w:pPr>
        <w:numPr>
          <w:ilvl w:val="0"/>
          <w:numId w:val="19"/>
        </w:numPr>
        <w:spacing w:line="256" w:lineRule="auto"/>
        <w:jc w:val="both"/>
        <w:rPr>
          <w:lang w:val="en-GB"/>
        </w:rPr>
      </w:pPr>
      <w:r>
        <w:rPr>
          <w:rFonts w:ascii="Calibri" w:eastAsia="Calibri" w:hAnsi="Calibri" w:cs="Calibri"/>
          <w:i/>
          <w:iCs/>
          <w:lang w:val="en-GB"/>
        </w:rPr>
        <w:t>co-operate with and provide such information and access to any facilities, premises or equipment from or on which Personal Data is, has been, or is to be processed pursuant to this Agreement as the Data Controller may reasonably require to enable it to monitor compliance by the Data Processor with the obligations in this clause 1.2 of the Agreement;</w:t>
      </w:r>
    </w:p>
    <w:p w14:paraId="4F806DAC" w14:textId="77777777" w:rsidR="00A77E4A" w:rsidRDefault="00A77E4A" w:rsidP="0086541F">
      <w:pPr>
        <w:numPr>
          <w:ilvl w:val="0"/>
          <w:numId w:val="19"/>
        </w:numPr>
        <w:spacing w:line="256" w:lineRule="auto"/>
        <w:jc w:val="both"/>
        <w:rPr>
          <w:lang w:val="en-GB"/>
        </w:rPr>
      </w:pPr>
      <w:r>
        <w:rPr>
          <w:rFonts w:ascii="Calibri" w:eastAsia="Calibri" w:hAnsi="Calibri" w:cs="Calibri"/>
          <w:i/>
          <w:iCs/>
          <w:lang w:val="en-GB"/>
        </w:rPr>
        <w:t xml:space="preserve">maintain, and make available upon request by the Data Controller, acting reasonably, and/or the Data Protection Commissioner or any other competent data protection or privacy authority, a central register, in the form set out in Annex A below, which describes the processing for which the Data Processor is responsible and shall include: </w:t>
      </w:r>
    </w:p>
    <w:p w14:paraId="0CFC2E03" w14:textId="77777777" w:rsidR="00A77E4A" w:rsidRDefault="00A77E4A" w:rsidP="0086541F">
      <w:pPr>
        <w:numPr>
          <w:ilvl w:val="0"/>
          <w:numId w:val="21"/>
        </w:numPr>
        <w:spacing w:line="256" w:lineRule="auto"/>
        <w:jc w:val="both"/>
        <w:rPr>
          <w:lang w:val="en-GB"/>
        </w:rPr>
      </w:pPr>
      <w:r>
        <w:rPr>
          <w:rFonts w:ascii="Calibri" w:eastAsia="Calibri" w:hAnsi="Calibri" w:cs="Calibri"/>
          <w:i/>
          <w:iCs/>
          <w:lang w:val="en-GB"/>
        </w:rPr>
        <w:t>the nature, duration and purpose(s) for which such Personal Data is processed;</w:t>
      </w:r>
    </w:p>
    <w:p w14:paraId="417DEA5A" w14:textId="77777777" w:rsidR="00A77E4A" w:rsidRDefault="00A77E4A" w:rsidP="0086541F">
      <w:pPr>
        <w:numPr>
          <w:ilvl w:val="0"/>
          <w:numId w:val="21"/>
        </w:numPr>
        <w:spacing w:line="256" w:lineRule="auto"/>
        <w:jc w:val="both"/>
        <w:rPr>
          <w:lang w:val="en-GB"/>
        </w:rPr>
      </w:pPr>
      <w:r>
        <w:rPr>
          <w:rFonts w:ascii="Calibri" w:eastAsia="Calibri" w:hAnsi="Calibri" w:cs="Calibri"/>
          <w:i/>
          <w:iCs/>
          <w:lang w:val="en-GB"/>
        </w:rPr>
        <w:t>a description of such Personal Data that it processes (including the categories of personal data and data subjects’ types);</w:t>
      </w:r>
    </w:p>
    <w:p w14:paraId="1694608E" w14:textId="77777777" w:rsidR="00A77E4A" w:rsidRDefault="00A77E4A" w:rsidP="0086541F">
      <w:pPr>
        <w:numPr>
          <w:ilvl w:val="0"/>
          <w:numId w:val="21"/>
        </w:numPr>
        <w:spacing w:line="256" w:lineRule="auto"/>
        <w:jc w:val="both"/>
        <w:rPr>
          <w:lang w:val="en-GB"/>
        </w:rPr>
      </w:pPr>
      <w:r>
        <w:rPr>
          <w:rFonts w:ascii="Calibri" w:eastAsia="Calibri" w:hAnsi="Calibri" w:cs="Calibri"/>
          <w:i/>
          <w:iCs/>
          <w:lang w:val="en-GB"/>
        </w:rPr>
        <w:t>any recipients of such Personal Data; and</w:t>
      </w:r>
    </w:p>
    <w:p w14:paraId="5548E39A" w14:textId="77777777" w:rsidR="00A77E4A" w:rsidRDefault="00A77E4A" w:rsidP="0086541F">
      <w:pPr>
        <w:numPr>
          <w:ilvl w:val="0"/>
          <w:numId w:val="21"/>
        </w:numPr>
        <w:spacing w:line="256" w:lineRule="auto"/>
        <w:jc w:val="both"/>
        <w:rPr>
          <w:lang w:val="en-GB"/>
        </w:rPr>
      </w:pPr>
      <w:r>
        <w:rPr>
          <w:rFonts w:ascii="Calibri" w:eastAsia="Calibri" w:hAnsi="Calibri" w:cs="Calibri"/>
          <w:i/>
          <w:iCs/>
          <w:lang w:val="en-GB"/>
        </w:rPr>
        <w:t xml:space="preserve">the location(s) of any overseas processing of such Personal Data; </w:t>
      </w:r>
    </w:p>
    <w:p w14:paraId="685077BD" w14:textId="77777777" w:rsidR="00A77E4A" w:rsidRDefault="00A77E4A" w:rsidP="00A77E4A">
      <w:pPr>
        <w:jc w:val="both"/>
        <w:rPr>
          <w:lang w:val="en-GB"/>
        </w:rPr>
      </w:pPr>
      <w:r>
        <w:rPr>
          <w:rFonts w:ascii="Calibri" w:eastAsia="Calibri" w:hAnsi="Calibri" w:cs="Calibri"/>
          <w:b/>
          <w:bCs/>
          <w:i/>
          <w:iCs/>
          <w:lang w:val="en-GB"/>
        </w:rPr>
        <w:t>1.2.3         Disclosure and Data Sharing</w:t>
      </w:r>
    </w:p>
    <w:p w14:paraId="720E83F8" w14:textId="77777777" w:rsidR="00A77E4A" w:rsidRDefault="00A77E4A" w:rsidP="00A77E4A">
      <w:pPr>
        <w:ind w:left="792"/>
        <w:jc w:val="both"/>
        <w:rPr>
          <w:lang w:val="en-GB"/>
        </w:rPr>
      </w:pPr>
      <w:r>
        <w:rPr>
          <w:rFonts w:ascii="Calibri" w:eastAsia="Calibri" w:hAnsi="Calibri" w:cs="Calibri"/>
          <w:i/>
          <w:iCs/>
          <w:lang w:val="en-GB"/>
        </w:rPr>
        <w:t>The Data Processor (or any subcontractor) shall:</w:t>
      </w:r>
    </w:p>
    <w:p w14:paraId="31E9BA07"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 xml:space="preserve">only disclose such Personal Data to, or allow access by, its employees, agents and delegates who have had appropriate training in data protection matters and whose use of such Personal Data is strictly necessary for the performance of the Services; </w:t>
      </w:r>
    </w:p>
    <w:p w14:paraId="6E927EF9"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 xml:space="preserve">ensure all such employees, agents and delegates of the Data Processor who can/or do access such Personal Data are informed of its confidential nature and are bound by confidentiality obligations and use restrictions in respect of the Personal Data, including but not limited to a restriction on copying, publishing, disclosing or divulging such Personal Data to any third party without the prior written consent of the Data Controller; </w:t>
      </w:r>
    </w:p>
    <w:p w14:paraId="051E0DE6"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not divulge such Personal Data whether directly or indirectly to any person or firm without the prior written consent of the Data Controller except, subject to clause 1.2.6 of the Agreement, to those of its employees, agents and delegates who are engaged in the processing of the Personal Data or except as may be required by any applicable laws or any court to which the data processor or its Affiliates are subject; and</w:t>
      </w:r>
    </w:p>
    <w:p w14:paraId="6D07D258"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 xml:space="preserve">not transfer or otherwise process any Personal Data to a third party outside the European Economic Area (EEA) except with the express prior written consent of the Data Controller. </w:t>
      </w:r>
    </w:p>
    <w:p w14:paraId="601D7719"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Where such consent is granted, the Data Processor may only process, or permit the processing, of Personal Data outside the EEA under the following conditions:</w:t>
      </w:r>
    </w:p>
    <w:p w14:paraId="656EE11B" w14:textId="77777777" w:rsidR="00A77E4A" w:rsidRDefault="00A77E4A" w:rsidP="0086541F">
      <w:pPr>
        <w:numPr>
          <w:ilvl w:val="0"/>
          <w:numId w:val="23"/>
        </w:numPr>
        <w:spacing w:line="256" w:lineRule="auto"/>
        <w:jc w:val="both"/>
        <w:rPr>
          <w:lang w:val="en-GB"/>
        </w:rPr>
      </w:pPr>
      <w:r>
        <w:rPr>
          <w:rFonts w:ascii="Calibri" w:eastAsia="Calibri" w:hAnsi="Calibri" w:cs="Calibri"/>
          <w:i/>
          <w:iCs/>
          <w:lang w:val="en-GB"/>
        </w:rPr>
        <w:t>the Data Processor is processing Personal Data in a territory which is subject to a current finding by the European Commission under the Data Protection Legislation that the territory provides adequate protection for the privacy rights of individuals. The Data Processor must identify in Annex A the territory that is subject to such an adequacy finding; or</w:t>
      </w:r>
    </w:p>
    <w:p w14:paraId="69BEBFA5" w14:textId="77777777" w:rsidR="00A77E4A" w:rsidRDefault="00A77E4A" w:rsidP="0086541F">
      <w:pPr>
        <w:numPr>
          <w:ilvl w:val="0"/>
          <w:numId w:val="23"/>
        </w:numPr>
        <w:spacing w:line="256" w:lineRule="auto"/>
        <w:jc w:val="both"/>
        <w:rPr>
          <w:lang w:val="en-GB"/>
        </w:rPr>
      </w:pPr>
      <w:r>
        <w:rPr>
          <w:rFonts w:ascii="Calibri" w:eastAsia="Calibri" w:hAnsi="Calibri" w:cs="Calibri"/>
          <w:i/>
          <w:iCs/>
          <w:lang w:val="en-GB"/>
        </w:rPr>
        <w:t>the Data Processor participates in a valid cross-border transfer mechanism under the Data Protection Legislation, so that the Data Processor (and, where appropriate, the Data Controller) can ensure that appropriate safeguards are in place to ensure an adequate level of protection with respect to the privacy rights of Data Subjects as required by Article 46 of the General Data Protection Regulation ((EU) 2016/679). The Data Processor must identify in Annex A the transfer mechanism that enables the Parties to comply with these cross-border data transfer provisions and the Data Processor must immediately inform the Data Controller of any change to that status; or</w:t>
      </w:r>
    </w:p>
    <w:p w14:paraId="55CAF9ED" w14:textId="77777777" w:rsidR="00A77E4A" w:rsidRDefault="00A77E4A" w:rsidP="0086541F">
      <w:pPr>
        <w:numPr>
          <w:ilvl w:val="0"/>
          <w:numId w:val="23"/>
        </w:numPr>
        <w:spacing w:line="256" w:lineRule="auto"/>
        <w:jc w:val="both"/>
        <w:rPr>
          <w:lang w:val="en-GB"/>
        </w:rPr>
      </w:pPr>
      <w:r>
        <w:rPr>
          <w:rFonts w:ascii="Calibri" w:eastAsia="Calibri" w:hAnsi="Calibri" w:cs="Calibri"/>
          <w:i/>
          <w:iCs/>
          <w:lang w:val="en-GB"/>
        </w:rPr>
        <w:t>the transfer otherwise complies with the Data Protection Legislation for the reasons set out in Annex A.</w:t>
      </w:r>
    </w:p>
    <w:p w14:paraId="66E2E2E5"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If any Personal Data transfer between the Data Controller and the Data Processor requires execution of SCC in order to comply with the Data Protection Legislation (where the Data Controller is the entity exporting Personal Data to the Data Processor outside the EEA), the Parties will complete all relevant details in, and execute, the SCC, and take all other actions required to legitimise the transfer.</w:t>
      </w:r>
    </w:p>
    <w:p w14:paraId="29275751" w14:textId="77777777" w:rsidR="00A77E4A" w:rsidRDefault="00A77E4A" w:rsidP="0086541F">
      <w:pPr>
        <w:numPr>
          <w:ilvl w:val="0"/>
          <w:numId w:val="22"/>
        </w:numPr>
        <w:spacing w:line="256" w:lineRule="auto"/>
        <w:jc w:val="both"/>
        <w:rPr>
          <w:lang w:val="en-GB"/>
        </w:rPr>
      </w:pPr>
      <w:r>
        <w:rPr>
          <w:rFonts w:ascii="Calibri" w:eastAsia="Calibri" w:hAnsi="Calibri" w:cs="Calibri"/>
          <w:i/>
          <w:iCs/>
          <w:lang w:val="en-GB"/>
        </w:rPr>
        <w:t>If the Data Controller consents to appointment by the Data Processor located within the EEA of a subcontractor located outside the EEA in compliance with the provisions of this Clause 1.2.3, then the Data Processor must identify valid cross-border transfer mechanism which may include the entry into of a SCC with such subcontractor, which shall be put in place prior to any such transfers.</w:t>
      </w:r>
    </w:p>
    <w:p w14:paraId="654D7605" w14:textId="77777777" w:rsidR="00A77E4A" w:rsidRDefault="00A77E4A" w:rsidP="00A77E4A">
      <w:pPr>
        <w:jc w:val="both"/>
        <w:rPr>
          <w:lang w:val="en-GB"/>
        </w:rPr>
      </w:pPr>
      <w:r>
        <w:rPr>
          <w:rFonts w:ascii="Calibri" w:eastAsia="Calibri" w:hAnsi="Calibri" w:cs="Calibri"/>
          <w:b/>
          <w:bCs/>
          <w:i/>
          <w:iCs/>
          <w:lang w:val="en-GB"/>
        </w:rPr>
        <w:t>1.2.4         Security Systems</w:t>
      </w:r>
    </w:p>
    <w:p w14:paraId="67B5957A" w14:textId="77777777" w:rsidR="00A77E4A" w:rsidRDefault="00A77E4A" w:rsidP="00A77E4A">
      <w:pPr>
        <w:ind w:left="792"/>
        <w:jc w:val="both"/>
        <w:rPr>
          <w:lang w:val="en-GB"/>
        </w:rPr>
      </w:pPr>
      <w:r>
        <w:rPr>
          <w:rFonts w:ascii="Calibri" w:eastAsia="Calibri" w:hAnsi="Calibri" w:cs="Calibri"/>
          <w:i/>
          <w:iCs/>
          <w:lang w:val="en-GB"/>
        </w:rPr>
        <w:t>The Data Processor shall:</w:t>
      </w:r>
    </w:p>
    <w:p w14:paraId="3C34463B" w14:textId="77777777" w:rsidR="00A77E4A" w:rsidRDefault="00A77E4A" w:rsidP="0086541F">
      <w:pPr>
        <w:numPr>
          <w:ilvl w:val="0"/>
          <w:numId w:val="24"/>
        </w:numPr>
        <w:spacing w:line="256" w:lineRule="auto"/>
        <w:jc w:val="both"/>
        <w:rPr>
          <w:lang w:val="en-GB"/>
        </w:rPr>
      </w:pPr>
      <w:r>
        <w:rPr>
          <w:rFonts w:ascii="Calibri" w:eastAsia="Calibri" w:hAnsi="Calibri" w:cs="Calibri"/>
          <w:i/>
          <w:iCs/>
          <w:lang w:val="en-GB"/>
        </w:rPr>
        <w:t>at all times during the term of this Agreement, implement appropriate technical and organisational measures to protect such Personal Data held or processed by it against unauthorised or unlawful processing and against accidental and unlawful loss, destruction, alteration, disclosure or damage.</w:t>
      </w:r>
    </w:p>
    <w:p w14:paraId="3C772844" w14:textId="77777777" w:rsidR="00A77E4A" w:rsidRDefault="00A77E4A" w:rsidP="0086541F">
      <w:pPr>
        <w:numPr>
          <w:ilvl w:val="0"/>
          <w:numId w:val="24"/>
        </w:numPr>
        <w:spacing w:line="256" w:lineRule="auto"/>
        <w:jc w:val="both"/>
        <w:rPr>
          <w:lang w:val="en-GB"/>
        </w:rPr>
      </w:pPr>
      <w:r>
        <w:rPr>
          <w:rFonts w:ascii="Calibri" w:eastAsia="Calibri" w:hAnsi="Calibri" w:cs="Calibri"/>
          <w:i/>
          <w:iCs/>
          <w:lang w:val="en-GB"/>
        </w:rPr>
        <w:t>promptly upon becoming aware of the above, notify the Data Controller of any actual or suspected incident of unauthorised or unlawful processing or accidental loss, destruction or damage to Personal Data and provide all co-operation and information reasonably required by the Data Controller in relation to the incident; including corrective action unless such action is contrary to the law.</w:t>
      </w:r>
    </w:p>
    <w:p w14:paraId="42508295" w14:textId="77777777" w:rsidR="00A77E4A" w:rsidRDefault="00A77E4A" w:rsidP="00A77E4A">
      <w:pPr>
        <w:jc w:val="both"/>
        <w:rPr>
          <w:lang w:val="en-GB"/>
        </w:rPr>
      </w:pPr>
      <w:r>
        <w:rPr>
          <w:rFonts w:ascii="Calibri" w:eastAsia="Calibri" w:hAnsi="Calibri" w:cs="Calibri"/>
          <w:b/>
          <w:bCs/>
          <w:i/>
          <w:iCs/>
          <w:lang w:val="en-GB"/>
        </w:rPr>
        <w:t>1.2.5         Data Retention and Disposal</w:t>
      </w:r>
    </w:p>
    <w:p w14:paraId="25AE6BB7" w14:textId="77777777" w:rsidR="00A77E4A" w:rsidRDefault="00A77E4A" w:rsidP="00A77E4A">
      <w:pPr>
        <w:ind w:left="792"/>
        <w:jc w:val="both"/>
        <w:rPr>
          <w:lang w:val="en-GB"/>
        </w:rPr>
      </w:pPr>
      <w:r>
        <w:rPr>
          <w:rFonts w:ascii="Calibri" w:eastAsia="Calibri" w:hAnsi="Calibri" w:cs="Calibri"/>
          <w:i/>
          <w:iCs/>
          <w:lang w:val="en-GB"/>
        </w:rPr>
        <w:t>The Data Processor shall:</w:t>
      </w:r>
    </w:p>
    <w:p w14:paraId="2F67204D"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promptly upon termination or expiry of this Agreement and, at any other time, on request by the Data Controller, return to the Data Controller or delete all Personal Data, including that of employees of the Data Controller, together with all copies thereof in any media in its power, possession or control, except to the extent the Data Processor is required to retain a copy of such Personal Data to comply with Data Protection Legislation.</w:t>
      </w:r>
    </w:p>
    <w:p w14:paraId="224EF521"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promptly upon becoming aware of the same and without undue delay, notify the Data Controller of any actual or suspected incident of accidental, unauthorised, or unlawful destruction or disclosure of or access to Personal Data, including where Personal Data is lost or destroyed, becomes damaged, corrupted or unusable and shall provide all co-operation and information reasonably required by the Data Controller in relation to the incident; including:</w:t>
      </w:r>
    </w:p>
    <w:p w14:paraId="4A1EAD95" w14:textId="77777777" w:rsidR="00A77E4A" w:rsidRDefault="00A77E4A" w:rsidP="0086541F">
      <w:pPr>
        <w:numPr>
          <w:ilvl w:val="0"/>
          <w:numId w:val="26"/>
        </w:numPr>
        <w:spacing w:line="256" w:lineRule="auto"/>
        <w:jc w:val="both"/>
        <w:rPr>
          <w:lang w:val="en-GB"/>
        </w:rPr>
      </w:pPr>
      <w:r>
        <w:rPr>
          <w:rFonts w:ascii="Calibri" w:eastAsia="Calibri" w:hAnsi="Calibri" w:cs="Calibri"/>
          <w:i/>
          <w:iCs/>
          <w:lang w:val="en-GB"/>
        </w:rPr>
        <w:t>description of the nature of such incident, including the categories and approximate number of both Data Subjects and Personal Data records concerned;</w:t>
      </w:r>
    </w:p>
    <w:p w14:paraId="15F6089F" w14:textId="77777777" w:rsidR="00A77E4A" w:rsidRDefault="00A77E4A" w:rsidP="0086541F">
      <w:pPr>
        <w:numPr>
          <w:ilvl w:val="0"/>
          <w:numId w:val="26"/>
        </w:numPr>
        <w:spacing w:line="256" w:lineRule="auto"/>
        <w:jc w:val="both"/>
        <w:rPr>
          <w:lang w:val="en-GB"/>
        </w:rPr>
      </w:pPr>
      <w:r>
        <w:rPr>
          <w:rFonts w:ascii="Calibri" w:eastAsia="Calibri" w:hAnsi="Calibri" w:cs="Calibri"/>
          <w:i/>
          <w:iCs/>
          <w:lang w:val="en-GB"/>
        </w:rPr>
        <w:t>the likely consequences; and</w:t>
      </w:r>
    </w:p>
    <w:p w14:paraId="1AB566EC" w14:textId="77777777" w:rsidR="00A77E4A" w:rsidRDefault="00A77E4A" w:rsidP="0086541F">
      <w:pPr>
        <w:numPr>
          <w:ilvl w:val="0"/>
          <w:numId w:val="26"/>
        </w:numPr>
        <w:spacing w:line="256" w:lineRule="auto"/>
        <w:jc w:val="both"/>
        <w:rPr>
          <w:lang w:val="en-GB"/>
        </w:rPr>
      </w:pPr>
      <w:r>
        <w:rPr>
          <w:rFonts w:ascii="Calibri" w:eastAsia="Calibri" w:hAnsi="Calibri" w:cs="Calibri"/>
          <w:i/>
          <w:iCs/>
          <w:lang w:val="en-GB"/>
        </w:rPr>
        <w:t>description of the measures taken and corrective action, or proposed to be taken to address such incident, including measures to mitigate its possible adverse effects, unless such action or measures are contrary to the law.  The Data Processor shall provide such corrective action and measures at its own expense.</w:t>
      </w:r>
    </w:p>
    <w:p w14:paraId="3C3A3730"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immediately following any accidental, unauthorised, or unlawful incident, the Parties will co-ordinate with each other to investigate the matter.  The Data Processor will co-operate with the Data Controller in the Data Controller's handling of the matter, including:</w:t>
      </w:r>
    </w:p>
    <w:p w14:paraId="206402E8" w14:textId="77777777" w:rsidR="00A77E4A" w:rsidRDefault="00A77E4A" w:rsidP="0086541F">
      <w:pPr>
        <w:numPr>
          <w:ilvl w:val="0"/>
          <w:numId w:val="27"/>
        </w:numPr>
        <w:spacing w:line="256" w:lineRule="auto"/>
        <w:jc w:val="both"/>
        <w:rPr>
          <w:lang w:val="en-GB"/>
        </w:rPr>
      </w:pPr>
      <w:r>
        <w:rPr>
          <w:rFonts w:ascii="Calibri" w:eastAsia="Calibri" w:hAnsi="Calibri" w:cs="Calibri"/>
          <w:i/>
          <w:iCs/>
          <w:lang w:val="en-GB"/>
        </w:rPr>
        <w:t>assisting with any investigation;</w:t>
      </w:r>
    </w:p>
    <w:p w14:paraId="37D04949" w14:textId="77777777" w:rsidR="00A77E4A" w:rsidRDefault="00A77E4A" w:rsidP="0086541F">
      <w:pPr>
        <w:numPr>
          <w:ilvl w:val="0"/>
          <w:numId w:val="27"/>
        </w:numPr>
        <w:spacing w:line="256" w:lineRule="auto"/>
        <w:jc w:val="both"/>
        <w:rPr>
          <w:lang w:val="en-GB"/>
        </w:rPr>
      </w:pPr>
      <w:r>
        <w:rPr>
          <w:rFonts w:ascii="Calibri" w:eastAsia="Calibri" w:hAnsi="Calibri" w:cs="Calibri"/>
          <w:i/>
          <w:iCs/>
          <w:lang w:val="en-GB"/>
        </w:rPr>
        <w:t>providing the Data Controller with physical access to any facilities and operations affected;</w:t>
      </w:r>
    </w:p>
    <w:p w14:paraId="4C98488A" w14:textId="77777777" w:rsidR="00A77E4A" w:rsidRDefault="00A77E4A" w:rsidP="0086541F">
      <w:pPr>
        <w:numPr>
          <w:ilvl w:val="0"/>
          <w:numId w:val="27"/>
        </w:numPr>
        <w:spacing w:line="256" w:lineRule="auto"/>
        <w:jc w:val="both"/>
        <w:rPr>
          <w:lang w:val="en-GB"/>
        </w:rPr>
      </w:pPr>
      <w:r>
        <w:rPr>
          <w:rFonts w:ascii="Calibri" w:eastAsia="Calibri" w:hAnsi="Calibri" w:cs="Calibri"/>
          <w:i/>
          <w:iCs/>
          <w:lang w:val="en-GB"/>
        </w:rPr>
        <w:t>facilitating interviews with the Data Processor's employees, former employees and others involved in the matter;</w:t>
      </w:r>
    </w:p>
    <w:p w14:paraId="0923B9DE" w14:textId="77777777" w:rsidR="00A77E4A" w:rsidRDefault="00A77E4A" w:rsidP="0086541F">
      <w:pPr>
        <w:numPr>
          <w:ilvl w:val="0"/>
          <w:numId w:val="27"/>
        </w:numPr>
        <w:spacing w:line="256" w:lineRule="auto"/>
        <w:jc w:val="both"/>
        <w:rPr>
          <w:lang w:val="en-GB"/>
        </w:rPr>
      </w:pPr>
      <w:r>
        <w:rPr>
          <w:rFonts w:ascii="Calibri" w:eastAsia="Calibri" w:hAnsi="Calibri" w:cs="Calibri"/>
          <w:i/>
          <w:iCs/>
          <w:lang w:val="en-GB"/>
        </w:rPr>
        <w:t>making available all relevant records, logs, files, data reporting and other materials required to comply with all Data Protection Legislation or as otherwise reasonably required by the Data Controller; and</w:t>
      </w:r>
    </w:p>
    <w:p w14:paraId="3A9E240F" w14:textId="77777777" w:rsidR="00A77E4A" w:rsidRDefault="00A77E4A" w:rsidP="0086541F">
      <w:pPr>
        <w:numPr>
          <w:ilvl w:val="0"/>
          <w:numId w:val="27"/>
        </w:numPr>
        <w:spacing w:line="256" w:lineRule="auto"/>
        <w:jc w:val="both"/>
        <w:rPr>
          <w:lang w:val="en-GB"/>
        </w:rPr>
      </w:pPr>
      <w:r>
        <w:rPr>
          <w:rFonts w:ascii="Calibri" w:eastAsia="Calibri" w:hAnsi="Calibri" w:cs="Calibri"/>
          <w:i/>
          <w:iCs/>
          <w:lang w:val="en-GB"/>
        </w:rPr>
        <w:t>taking reasonable and prompt steps to mitigate the effects and to minimise any damage resulting from such incident</w:t>
      </w:r>
      <w:r>
        <w:rPr>
          <w:rFonts w:ascii="Arial" w:eastAsia="Arial" w:hAnsi="Arial" w:cs="Arial"/>
          <w:i/>
          <w:iCs/>
          <w:lang w:val="en-GB"/>
        </w:rPr>
        <w:t xml:space="preserve"> </w:t>
      </w:r>
      <w:r>
        <w:rPr>
          <w:rFonts w:ascii="Calibri" w:eastAsia="Calibri" w:hAnsi="Calibri" w:cs="Calibri"/>
          <w:i/>
          <w:iCs/>
          <w:lang w:val="en-GB"/>
        </w:rPr>
        <w:t>or unlawful Personal Data processing.</w:t>
      </w:r>
    </w:p>
    <w:p w14:paraId="5FDA25F2"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The Data Processor</w:t>
      </w:r>
      <w:r>
        <w:rPr>
          <w:rFonts w:ascii="Arial" w:eastAsia="Arial" w:hAnsi="Arial" w:cs="Arial"/>
          <w:i/>
          <w:iCs/>
          <w:lang w:val="en-GB"/>
        </w:rPr>
        <w:t xml:space="preserve"> </w:t>
      </w:r>
      <w:r>
        <w:rPr>
          <w:rFonts w:ascii="Calibri" w:eastAsia="Calibri" w:hAnsi="Calibri" w:cs="Calibri"/>
          <w:i/>
          <w:iCs/>
          <w:lang w:val="en-GB"/>
        </w:rPr>
        <w:t>will not inform any third party of any such incident without first obtaining the Data Controller's prior written consent, except when required to do so by law.</w:t>
      </w:r>
    </w:p>
    <w:p w14:paraId="4EEE8E3A"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The Data Processor agrees that the Data Controller has the sole right to determine:</w:t>
      </w:r>
    </w:p>
    <w:p w14:paraId="30D334B1" w14:textId="77777777" w:rsidR="00A77E4A" w:rsidRDefault="00A77E4A" w:rsidP="0086541F">
      <w:pPr>
        <w:numPr>
          <w:ilvl w:val="0"/>
          <w:numId w:val="28"/>
        </w:numPr>
        <w:spacing w:line="256" w:lineRule="auto"/>
        <w:jc w:val="both"/>
        <w:rPr>
          <w:lang w:val="en-GB"/>
        </w:rPr>
      </w:pPr>
      <w:r>
        <w:rPr>
          <w:rFonts w:ascii="Calibri" w:eastAsia="Calibri" w:hAnsi="Calibri" w:cs="Calibri"/>
          <w:i/>
          <w:iCs/>
          <w:lang w:val="en-GB"/>
        </w:rPr>
        <w:t>whether to provide notice of such incident to any Data Subjects, supervisory authorities, regulators, law enforcement agencies or others, as required by law or regulation or in the Data Controller's discretion, including the contents and delivery method of the notice; and</w:t>
      </w:r>
    </w:p>
    <w:p w14:paraId="31993A2D" w14:textId="77777777" w:rsidR="00A77E4A" w:rsidRDefault="00A77E4A" w:rsidP="0086541F">
      <w:pPr>
        <w:numPr>
          <w:ilvl w:val="0"/>
          <w:numId w:val="28"/>
        </w:numPr>
        <w:spacing w:line="256" w:lineRule="auto"/>
        <w:jc w:val="both"/>
        <w:rPr>
          <w:lang w:val="en-GB"/>
        </w:rPr>
      </w:pPr>
      <w:r>
        <w:rPr>
          <w:rFonts w:ascii="Calibri" w:eastAsia="Calibri" w:hAnsi="Calibri" w:cs="Calibri"/>
          <w:i/>
          <w:iCs/>
          <w:lang w:val="en-GB"/>
        </w:rPr>
        <w:t>whether to offer any type of remedy to affected Data Subjects, including the nature and extent of such remedy.</w:t>
      </w:r>
    </w:p>
    <w:p w14:paraId="5E599BF3"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The Data Processor</w:t>
      </w:r>
      <w:r>
        <w:rPr>
          <w:rFonts w:ascii="Arial" w:eastAsia="Arial" w:hAnsi="Arial" w:cs="Arial"/>
          <w:i/>
          <w:iCs/>
          <w:lang w:val="en-GB"/>
        </w:rPr>
        <w:t xml:space="preserve"> </w:t>
      </w:r>
      <w:r>
        <w:rPr>
          <w:rFonts w:ascii="Calibri" w:eastAsia="Calibri" w:hAnsi="Calibri" w:cs="Calibri"/>
          <w:i/>
          <w:iCs/>
          <w:lang w:val="en-GB"/>
        </w:rPr>
        <w:t>will cover all reasonable expenses associated with the performance of the obligations under clause 1.2.5 of this Agreement unless the matter arose from the Data Controller's negligence, wilful default or breach of this Agreement.</w:t>
      </w:r>
    </w:p>
    <w:p w14:paraId="2EC09DAF" w14:textId="77777777" w:rsidR="00A77E4A" w:rsidRDefault="00A77E4A" w:rsidP="0086541F">
      <w:pPr>
        <w:numPr>
          <w:ilvl w:val="0"/>
          <w:numId w:val="25"/>
        </w:numPr>
        <w:spacing w:line="256" w:lineRule="auto"/>
        <w:jc w:val="both"/>
        <w:rPr>
          <w:lang w:val="en-GB"/>
        </w:rPr>
      </w:pPr>
      <w:r>
        <w:rPr>
          <w:rFonts w:ascii="Calibri" w:eastAsia="Calibri" w:hAnsi="Calibri" w:cs="Calibri"/>
          <w:i/>
          <w:iCs/>
          <w:lang w:val="en-GB"/>
        </w:rPr>
        <w:t>The Data Processor</w:t>
      </w:r>
      <w:r>
        <w:rPr>
          <w:rFonts w:ascii="Arial" w:eastAsia="Arial" w:hAnsi="Arial" w:cs="Arial"/>
          <w:i/>
          <w:iCs/>
          <w:lang w:val="en-GB"/>
        </w:rPr>
        <w:t xml:space="preserve"> </w:t>
      </w:r>
      <w:r>
        <w:rPr>
          <w:rFonts w:ascii="Calibri" w:eastAsia="Calibri" w:hAnsi="Calibri" w:cs="Calibri"/>
          <w:i/>
          <w:iCs/>
          <w:lang w:val="en-GB"/>
        </w:rPr>
        <w:t>will also reimburse the Data Controller for actual reasonable expenses that the Data Controller incurs when responding to such incident</w:t>
      </w:r>
      <w:r>
        <w:rPr>
          <w:rFonts w:ascii="Arial" w:eastAsia="Arial" w:hAnsi="Arial" w:cs="Arial"/>
          <w:i/>
          <w:iCs/>
          <w:lang w:val="en-GB"/>
        </w:rPr>
        <w:t xml:space="preserve"> </w:t>
      </w:r>
      <w:r>
        <w:rPr>
          <w:rFonts w:ascii="Calibri" w:eastAsia="Calibri" w:hAnsi="Calibri" w:cs="Calibri"/>
          <w:i/>
          <w:iCs/>
          <w:lang w:val="en-GB"/>
        </w:rPr>
        <w:t>to the extent that the Data Processor</w:t>
      </w:r>
      <w:r>
        <w:rPr>
          <w:rFonts w:ascii="Arial" w:eastAsia="Arial" w:hAnsi="Arial" w:cs="Arial"/>
          <w:i/>
          <w:iCs/>
          <w:lang w:val="en-GB"/>
        </w:rPr>
        <w:t xml:space="preserve"> </w:t>
      </w:r>
      <w:r>
        <w:rPr>
          <w:rFonts w:ascii="Calibri" w:eastAsia="Calibri" w:hAnsi="Calibri" w:cs="Calibri"/>
          <w:i/>
          <w:iCs/>
          <w:lang w:val="en-GB"/>
        </w:rPr>
        <w:t>caused such incident, including all costs of notice and any remedy</w:t>
      </w:r>
    </w:p>
    <w:p w14:paraId="2E6E0556" w14:textId="77777777" w:rsidR="00A77E4A" w:rsidRDefault="00A77E4A" w:rsidP="00A77E4A">
      <w:pPr>
        <w:jc w:val="both"/>
        <w:rPr>
          <w:lang w:val="en-GB"/>
        </w:rPr>
      </w:pPr>
      <w:r>
        <w:rPr>
          <w:rFonts w:ascii="Calibri" w:eastAsia="Calibri" w:hAnsi="Calibri" w:cs="Calibri"/>
          <w:b/>
          <w:bCs/>
          <w:i/>
          <w:iCs/>
          <w:lang w:val="en-GB"/>
        </w:rPr>
        <w:t xml:space="preserve">1.2.6         Third Parties </w:t>
      </w:r>
    </w:p>
    <w:p w14:paraId="4DCF8803" w14:textId="77777777" w:rsidR="00A77E4A" w:rsidRDefault="00A77E4A" w:rsidP="00A77E4A">
      <w:pPr>
        <w:ind w:left="792"/>
        <w:jc w:val="both"/>
        <w:rPr>
          <w:lang w:val="en-GB"/>
        </w:rPr>
      </w:pPr>
      <w:r>
        <w:rPr>
          <w:rFonts w:ascii="Calibri" w:eastAsia="Calibri" w:hAnsi="Calibri" w:cs="Calibri"/>
          <w:i/>
          <w:iCs/>
          <w:lang w:val="en-GB"/>
        </w:rPr>
        <w:t>The Data Processor shall:</w:t>
      </w:r>
    </w:p>
    <w:p w14:paraId="2DA1B7C7" w14:textId="77777777" w:rsidR="00A77E4A" w:rsidRDefault="00A77E4A" w:rsidP="0086541F">
      <w:pPr>
        <w:numPr>
          <w:ilvl w:val="0"/>
          <w:numId w:val="29"/>
        </w:numPr>
        <w:spacing w:line="256" w:lineRule="auto"/>
        <w:jc w:val="both"/>
        <w:rPr>
          <w:lang w:val="en-GB"/>
        </w:rPr>
      </w:pPr>
      <w:r>
        <w:rPr>
          <w:rFonts w:ascii="Calibri" w:eastAsia="Calibri" w:hAnsi="Calibri" w:cs="Calibri"/>
          <w:i/>
          <w:iCs/>
          <w:lang w:val="en-GB"/>
        </w:rPr>
        <w:t xml:space="preserve">not engage any sub-contractor to assist it in the fulfilment of its obligations under the Agreement without the prior written consent of the Data Controller and unless there is a written contract in place between the Data Processor and the sub-contractor which requires the sub-contractor to: </w:t>
      </w:r>
    </w:p>
    <w:p w14:paraId="30141B38" w14:textId="77777777" w:rsidR="00A77E4A" w:rsidRDefault="00A77E4A" w:rsidP="0086541F">
      <w:pPr>
        <w:numPr>
          <w:ilvl w:val="0"/>
          <w:numId w:val="30"/>
        </w:numPr>
        <w:spacing w:line="256" w:lineRule="auto"/>
        <w:jc w:val="both"/>
        <w:rPr>
          <w:lang w:val="en-GB"/>
        </w:rPr>
      </w:pPr>
      <w:r>
        <w:rPr>
          <w:rFonts w:ascii="Calibri" w:eastAsia="Calibri" w:hAnsi="Calibri" w:cs="Calibri"/>
          <w:i/>
          <w:iCs/>
          <w:lang w:val="en-GB"/>
        </w:rPr>
        <w:t xml:space="preserve">only carry out processing as may be necessary from time to time for the purposes of its engagement by the Data Processor in connection with the Agreement; </w:t>
      </w:r>
    </w:p>
    <w:p w14:paraId="0E650997" w14:textId="77777777" w:rsidR="00A77E4A" w:rsidRDefault="00A77E4A" w:rsidP="0086541F">
      <w:pPr>
        <w:numPr>
          <w:ilvl w:val="0"/>
          <w:numId w:val="30"/>
        </w:numPr>
        <w:spacing w:line="256" w:lineRule="auto"/>
        <w:jc w:val="both"/>
        <w:rPr>
          <w:lang w:val="en-GB"/>
        </w:rPr>
      </w:pPr>
      <w:r>
        <w:rPr>
          <w:rFonts w:ascii="Calibri" w:eastAsia="Calibri" w:hAnsi="Calibri" w:cs="Calibri"/>
          <w:i/>
          <w:iCs/>
          <w:lang w:val="en-GB"/>
        </w:rPr>
        <w:t xml:space="preserve">comply with obligations equivalent to those imposed on the Data Processor in this Clause 1.2 of the Agreement; </w:t>
      </w:r>
    </w:p>
    <w:p w14:paraId="552D9BF4" w14:textId="77777777" w:rsidR="00A77E4A" w:rsidRDefault="00A77E4A" w:rsidP="0086541F">
      <w:pPr>
        <w:numPr>
          <w:ilvl w:val="0"/>
          <w:numId w:val="30"/>
        </w:numPr>
        <w:spacing w:line="256" w:lineRule="auto"/>
        <w:jc w:val="both"/>
        <w:rPr>
          <w:lang w:val="en-GB"/>
        </w:rPr>
      </w:pPr>
      <w:r>
        <w:rPr>
          <w:rFonts w:ascii="Calibri" w:eastAsia="Calibri" w:hAnsi="Calibri" w:cs="Calibri"/>
          <w:i/>
          <w:iCs/>
          <w:lang w:val="en-GB"/>
        </w:rPr>
        <w:t xml:space="preserve">notify the Data Controller of any changes to the sub-contractor or the written contract; </w:t>
      </w:r>
    </w:p>
    <w:p w14:paraId="51C4BF06" w14:textId="77777777" w:rsidR="00A77E4A" w:rsidRDefault="00A77E4A" w:rsidP="0086541F">
      <w:pPr>
        <w:numPr>
          <w:ilvl w:val="0"/>
          <w:numId w:val="30"/>
        </w:numPr>
        <w:spacing w:line="256" w:lineRule="auto"/>
        <w:jc w:val="both"/>
        <w:rPr>
          <w:lang w:val="en-GB"/>
        </w:rPr>
      </w:pPr>
      <w:r>
        <w:rPr>
          <w:rFonts w:ascii="Calibri" w:eastAsia="Calibri" w:hAnsi="Calibri" w:cs="Calibri"/>
          <w:i/>
          <w:iCs/>
          <w:lang w:val="en-GB"/>
        </w:rPr>
        <w:t>ensure that, in the event of delegation to an affiliate or other delegate, or the appointment of an agent, such affiliate, delegate or agent shall comply with obligations equivalent to those imposed on the Data Processor in this Clause 1.2 of the Agreement; and</w:t>
      </w:r>
    </w:p>
    <w:p w14:paraId="03E12BCA" w14:textId="77777777" w:rsidR="00A77E4A" w:rsidRDefault="00A77E4A" w:rsidP="0086541F">
      <w:pPr>
        <w:numPr>
          <w:ilvl w:val="0"/>
          <w:numId w:val="30"/>
        </w:numPr>
        <w:spacing w:line="256" w:lineRule="auto"/>
        <w:jc w:val="both"/>
        <w:rPr>
          <w:lang w:val="en-GB"/>
        </w:rPr>
      </w:pPr>
      <w:r>
        <w:rPr>
          <w:rFonts w:ascii="Calibri" w:eastAsia="Calibri" w:hAnsi="Calibri" w:cs="Calibri"/>
          <w:i/>
          <w:iCs/>
          <w:lang w:val="en-GB"/>
        </w:rPr>
        <w:t>remain fully liable for all acts or omissions of any sub-contractor and/or affiliate.</w:t>
      </w:r>
    </w:p>
    <w:p w14:paraId="7059995B" w14:textId="77777777" w:rsidR="00A77E4A" w:rsidRDefault="00A77E4A" w:rsidP="00A77E4A">
      <w:pPr>
        <w:jc w:val="both"/>
        <w:rPr>
          <w:lang w:val="en-GB"/>
        </w:rPr>
      </w:pPr>
      <w:r>
        <w:rPr>
          <w:rFonts w:ascii="Calibri" w:eastAsia="Calibri" w:hAnsi="Calibri" w:cs="Calibri"/>
          <w:b/>
          <w:bCs/>
          <w:i/>
          <w:iCs/>
          <w:lang w:val="en-GB"/>
        </w:rPr>
        <w:t>1.2.7         Right of Audit</w:t>
      </w:r>
    </w:p>
    <w:p w14:paraId="385D2202" w14:textId="77777777" w:rsidR="00A77E4A" w:rsidRDefault="00A77E4A" w:rsidP="00A77E4A">
      <w:pPr>
        <w:ind w:left="792"/>
        <w:jc w:val="both"/>
        <w:rPr>
          <w:lang w:val="en-GB"/>
        </w:rPr>
      </w:pPr>
      <w:r>
        <w:rPr>
          <w:rFonts w:ascii="Calibri" w:eastAsia="Calibri" w:hAnsi="Calibri" w:cs="Calibri"/>
          <w:i/>
          <w:iCs/>
          <w:lang w:val="en-GB"/>
        </w:rPr>
        <w:t>The Data Processor shall:</w:t>
      </w:r>
    </w:p>
    <w:p w14:paraId="67EE7A92" w14:textId="77777777" w:rsidR="00A77E4A" w:rsidRDefault="00A77E4A" w:rsidP="0086541F">
      <w:pPr>
        <w:numPr>
          <w:ilvl w:val="0"/>
          <w:numId w:val="31"/>
        </w:numPr>
        <w:spacing w:line="256" w:lineRule="auto"/>
        <w:jc w:val="both"/>
        <w:rPr>
          <w:lang w:val="en-GB"/>
        </w:rPr>
      </w:pPr>
      <w:r>
        <w:rPr>
          <w:rFonts w:ascii="Calibri" w:eastAsia="Calibri" w:hAnsi="Calibri" w:cs="Calibri"/>
          <w:i/>
          <w:iCs/>
          <w:lang w:val="en-GB"/>
        </w:rPr>
        <w:t>without unreasonable delay, provide a copy of all data and data-related activity logs maintained by the Data Processor and other related information to the Data Controller upon receipt of a written request by the Data Controller or a request in the course of an audit or inspection.  Such data shall be provided in the format and on media as reasonably specified by the Data Controller; and</w:t>
      </w:r>
    </w:p>
    <w:p w14:paraId="42E116B2" w14:textId="77777777" w:rsidR="00A77E4A" w:rsidRDefault="00A77E4A" w:rsidP="0086541F">
      <w:pPr>
        <w:numPr>
          <w:ilvl w:val="0"/>
          <w:numId w:val="31"/>
        </w:numPr>
        <w:spacing w:line="256" w:lineRule="auto"/>
        <w:jc w:val="both"/>
        <w:rPr>
          <w:lang w:val="en-GB"/>
        </w:rPr>
      </w:pPr>
      <w:r>
        <w:rPr>
          <w:rFonts w:ascii="Calibri" w:eastAsia="Calibri" w:hAnsi="Calibri" w:cs="Calibri"/>
          <w:i/>
          <w:iCs/>
          <w:lang w:val="en-GB"/>
        </w:rPr>
        <w:t>agree that where a sub-contractor has been engaged by the Data processor, the Data Controller may, upon giving reasonable notice and within normal business hours, carry out similar compliance and information security audits and checks of the sub-contractor to ensure adherence to the terms of this Agreement, in the manner as set out in clause 1.2.2 of this Agreement.</w:t>
      </w:r>
    </w:p>
    <w:p w14:paraId="50307478" w14:textId="77777777" w:rsidR="00A77E4A" w:rsidRDefault="00A77E4A" w:rsidP="00A77E4A">
      <w:pPr>
        <w:jc w:val="center"/>
        <w:rPr>
          <w:lang w:val="en-GB"/>
        </w:rPr>
      </w:pPr>
      <w:r>
        <w:rPr>
          <w:rFonts w:ascii="Calibri" w:eastAsia="Calibri" w:hAnsi="Calibri" w:cs="Calibri"/>
          <w:i/>
          <w:iCs/>
          <w:lang w:val="en-GB"/>
        </w:rPr>
        <w:t>*********</w:t>
      </w:r>
    </w:p>
    <w:p w14:paraId="6DF0F635" w14:textId="77777777" w:rsidR="00A77E4A" w:rsidRDefault="00A77E4A" w:rsidP="00A77E4A">
      <w:pPr>
        <w:jc w:val="center"/>
        <w:rPr>
          <w:lang w:val="en-GB"/>
        </w:rPr>
      </w:pPr>
      <w:r>
        <w:rPr>
          <w:rFonts w:ascii="Calibri" w:eastAsia="Calibri" w:hAnsi="Calibri" w:cs="Calibri"/>
          <w:i/>
          <w:iCs/>
          <w:lang w:val="en-GB"/>
        </w:rPr>
        <w:t xml:space="preserve">ANNEX A </w:t>
      </w:r>
    </w:p>
    <w:p w14:paraId="50224E8E" w14:textId="77777777" w:rsidR="00A77E4A" w:rsidRDefault="00A77E4A" w:rsidP="00A77E4A">
      <w:pPr>
        <w:jc w:val="center"/>
        <w:rPr>
          <w:lang w:val="en-GB"/>
        </w:rPr>
      </w:pPr>
      <w:r>
        <w:rPr>
          <w:rFonts w:ascii="Calibri" w:eastAsia="Calibri" w:hAnsi="Calibri" w:cs="Calibri"/>
          <w:i/>
          <w:iCs/>
          <w:lang w:val="en-GB"/>
        </w:rPr>
        <w:t>PROCESSING ACTIVITY LOG*</w:t>
      </w:r>
    </w:p>
    <w:tbl>
      <w:tblPr>
        <w:tblStyle w:val="TableGrid"/>
        <w:tblW w:w="0" w:type="auto"/>
        <w:tblLayout w:type="fixed"/>
        <w:tblLook w:val="06A0" w:firstRow="1" w:lastRow="0" w:firstColumn="1" w:lastColumn="0" w:noHBand="1" w:noVBand="1"/>
      </w:tblPr>
      <w:tblGrid>
        <w:gridCol w:w="5097"/>
        <w:gridCol w:w="5097"/>
      </w:tblGrid>
      <w:tr w:rsidR="00A77E4A" w14:paraId="750DD857"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4F2C8ECD" w14:textId="77777777" w:rsidR="00A77E4A" w:rsidRDefault="00A77E4A" w:rsidP="00B20E7E">
            <w:pPr>
              <w:ind w:left="100"/>
              <w:jc w:val="both"/>
              <w:rPr>
                <w:lang w:val="en-GB"/>
              </w:rPr>
            </w:pPr>
            <w:r>
              <w:rPr>
                <w:i/>
                <w:iCs/>
                <w:sz w:val="24"/>
                <w:szCs w:val="24"/>
                <w:lang w:val="en-GB"/>
              </w:rPr>
              <w:t>DESCRIPTION</w:t>
            </w:r>
          </w:p>
        </w:tc>
        <w:tc>
          <w:tcPr>
            <w:tcW w:w="5097" w:type="dxa"/>
            <w:tcBorders>
              <w:top w:val="single" w:sz="4" w:space="0" w:color="auto"/>
              <w:left w:val="single" w:sz="4" w:space="0" w:color="auto"/>
              <w:bottom w:val="single" w:sz="4" w:space="0" w:color="auto"/>
              <w:right w:val="single" w:sz="4" w:space="0" w:color="auto"/>
            </w:tcBorders>
            <w:hideMark/>
          </w:tcPr>
          <w:p w14:paraId="7B6F39EB" w14:textId="77777777" w:rsidR="00A77E4A" w:rsidRDefault="00A77E4A" w:rsidP="00B20E7E">
            <w:pPr>
              <w:ind w:left="20"/>
              <w:jc w:val="both"/>
              <w:rPr>
                <w:lang w:val="en-GB"/>
              </w:rPr>
            </w:pPr>
            <w:r>
              <w:rPr>
                <w:i/>
                <w:iCs/>
                <w:sz w:val="24"/>
                <w:szCs w:val="24"/>
                <w:lang w:val="en-GB"/>
              </w:rPr>
              <w:t>DETAILS</w:t>
            </w:r>
          </w:p>
        </w:tc>
      </w:tr>
      <w:tr w:rsidR="00A77E4A" w14:paraId="41F883ED"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2F317812" w14:textId="77777777" w:rsidR="00A77E4A" w:rsidRDefault="00A77E4A" w:rsidP="00B20E7E">
            <w:pPr>
              <w:ind w:left="100"/>
              <w:jc w:val="both"/>
              <w:rPr>
                <w:lang w:val="en-GB"/>
              </w:rPr>
            </w:pPr>
            <w:r>
              <w:rPr>
                <w:i/>
                <w:iCs/>
                <w:lang w:val="en-GB"/>
              </w:rPr>
              <w:t>Name and contact details of:</w:t>
            </w:r>
          </w:p>
          <w:p w14:paraId="17D804C3" w14:textId="77777777" w:rsidR="00A77E4A" w:rsidRDefault="00A77E4A" w:rsidP="00B20E7E">
            <w:pPr>
              <w:ind w:left="100"/>
              <w:jc w:val="both"/>
              <w:rPr>
                <w:lang w:val="en-GB"/>
              </w:rPr>
            </w:pPr>
            <w:r>
              <w:rPr>
                <w:i/>
                <w:iCs/>
                <w:lang w:val="en-GB"/>
              </w:rPr>
              <w:t>(</w:t>
            </w:r>
            <w:proofErr w:type="spellStart"/>
            <w:r>
              <w:rPr>
                <w:i/>
                <w:iCs/>
                <w:lang w:val="en-GB"/>
              </w:rPr>
              <w:t>i</w:t>
            </w:r>
            <w:proofErr w:type="spellEnd"/>
            <w:r>
              <w:rPr>
                <w:i/>
                <w:iCs/>
                <w:lang w:val="en-GB"/>
              </w:rPr>
              <w:t xml:space="preserve">) the Data Processor or Data Processors; </w:t>
            </w:r>
          </w:p>
          <w:p w14:paraId="553B657C" w14:textId="77777777" w:rsidR="00A77E4A" w:rsidRDefault="00A77E4A" w:rsidP="00B20E7E">
            <w:pPr>
              <w:ind w:left="100"/>
              <w:jc w:val="both"/>
              <w:rPr>
                <w:lang w:val="en-GB"/>
              </w:rPr>
            </w:pPr>
            <w:r>
              <w:rPr>
                <w:i/>
                <w:iCs/>
                <w:lang w:val="en-GB"/>
              </w:rPr>
              <w:t xml:space="preserve">(ii) of each Data Controller on behalf of which the processor is acting; and (iii) where applicable, </w:t>
            </w:r>
            <w:r>
              <w:rPr>
                <w:lang w:val="en-GB"/>
              </w:rPr>
              <w:t>the data protection officer</w:t>
            </w:r>
          </w:p>
        </w:tc>
        <w:tc>
          <w:tcPr>
            <w:tcW w:w="5097" w:type="dxa"/>
            <w:tcBorders>
              <w:top w:val="single" w:sz="4" w:space="0" w:color="auto"/>
              <w:left w:val="single" w:sz="4" w:space="0" w:color="auto"/>
              <w:bottom w:val="single" w:sz="4" w:space="0" w:color="auto"/>
              <w:right w:val="single" w:sz="4" w:space="0" w:color="auto"/>
            </w:tcBorders>
            <w:hideMark/>
          </w:tcPr>
          <w:p w14:paraId="62B12C2C" w14:textId="77777777" w:rsidR="00A77E4A" w:rsidRDefault="00A77E4A" w:rsidP="00B20E7E">
            <w:pPr>
              <w:ind w:left="20"/>
              <w:jc w:val="both"/>
              <w:rPr>
                <w:lang w:val="en-GB"/>
              </w:rPr>
            </w:pPr>
            <w:r>
              <w:rPr>
                <w:i/>
                <w:iCs/>
                <w:sz w:val="24"/>
                <w:szCs w:val="24"/>
                <w:lang w:val="en-GB"/>
              </w:rPr>
              <w:t xml:space="preserve"> </w:t>
            </w:r>
          </w:p>
        </w:tc>
      </w:tr>
      <w:tr w:rsidR="00A77E4A" w14:paraId="6BADA489"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75EA032C" w14:textId="77777777" w:rsidR="00A77E4A" w:rsidRDefault="00A77E4A" w:rsidP="00B20E7E">
            <w:pPr>
              <w:jc w:val="both"/>
              <w:rPr>
                <w:lang w:val="en-GB"/>
              </w:rPr>
            </w:pPr>
            <w:r>
              <w:rPr>
                <w:i/>
                <w:iCs/>
                <w:lang w:val="en-GB"/>
              </w:rPr>
              <w:t>Categories of processing carried out on behalf of each Data Controller</w:t>
            </w:r>
          </w:p>
        </w:tc>
        <w:tc>
          <w:tcPr>
            <w:tcW w:w="5097" w:type="dxa"/>
            <w:tcBorders>
              <w:top w:val="single" w:sz="4" w:space="0" w:color="auto"/>
              <w:left w:val="single" w:sz="4" w:space="0" w:color="auto"/>
              <w:bottom w:val="single" w:sz="4" w:space="0" w:color="auto"/>
              <w:right w:val="single" w:sz="4" w:space="0" w:color="auto"/>
            </w:tcBorders>
            <w:hideMark/>
          </w:tcPr>
          <w:p w14:paraId="2D88944A" w14:textId="77777777" w:rsidR="00A77E4A" w:rsidRDefault="00A77E4A" w:rsidP="00B20E7E">
            <w:pPr>
              <w:jc w:val="both"/>
              <w:rPr>
                <w:lang w:val="en-GB"/>
              </w:rPr>
            </w:pPr>
            <w:r>
              <w:rPr>
                <w:sz w:val="24"/>
                <w:szCs w:val="24"/>
                <w:lang w:val="en-GB"/>
              </w:rPr>
              <w:t>[This should be a high-level description of what the processing is about i.e. its subject matter]</w:t>
            </w:r>
          </w:p>
        </w:tc>
      </w:tr>
      <w:tr w:rsidR="00A77E4A" w14:paraId="7DDF5F3B"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7F8E0ACF" w14:textId="77777777" w:rsidR="00A77E4A" w:rsidRDefault="00A77E4A" w:rsidP="00B20E7E">
            <w:pPr>
              <w:jc w:val="both"/>
              <w:rPr>
                <w:lang w:val="en-GB"/>
              </w:rPr>
            </w:pPr>
            <w:r>
              <w:rPr>
                <w:lang w:val="en-GB"/>
              </w:rPr>
              <w:t>Where applicable, transfers of Personal Data to a third country or an international organisation, including the identification of that third country or international organisation</w:t>
            </w:r>
          </w:p>
        </w:tc>
        <w:tc>
          <w:tcPr>
            <w:tcW w:w="5097" w:type="dxa"/>
            <w:tcBorders>
              <w:top w:val="single" w:sz="4" w:space="0" w:color="auto"/>
              <w:left w:val="single" w:sz="4" w:space="0" w:color="auto"/>
              <w:bottom w:val="single" w:sz="4" w:space="0" w:color="auto"/>
              <w:right w:val="single" w:sz="4" w:space="0" w:color="auto"/>
            </w:tcBorders>
            <w:hideMark/>
          </w:tcPr>
          <w:p w14:paraId="0741AEE6" w14:textId="77777777" w:rsidR="00A77E4A" w:rsidRDefault="00A77E4A" w:rsidP="00B20E7E">
            <w:pPr>
              <w:jc w:val="both"/>
              <w:rPr>
                <w:lang w:val="en-GB"/>
              </w:rPr>
            </w:pPr>
            <w:r>
              <w:rPr>
                <w:sz w:val="24"/>
                <w:szCs w:val="24"/>
                <w:lang w:val="en-GB"/>
              </w:rPr>
              <w:t>[Clearly set out the nature of any applicable overseas transfers of personal data]</w:t>
            </w:r>
          </w:p>
        </w:tc>
      </w:tr>
      <w:tr w:rsidR="00A77E4A" w14:paraId="66384106"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7D5544AE" w14:textId="77777777" w:rsidR="00A77E4A" w:rsidRDefault="00A77E4A" w:rsidP="00B20E7E">
            <w:pPr>
              <w:jc w:val="both"/>
              <w:rPr>
                <w:lang w:val="en-GB"/>
              </w:rPr>
            </w:pPr>
            <w:r>
              <w:rPr>
                <w:lang w:val="en-GB"/>
              </w:rPr>
              <w:t>Where applicable</w:t>
            </w:r>
            <w:r>
              <w:rPr>
                <w:i/>
                <w:iCs/>
                <w:lang w:val="en-GB"/>
              </w:rPr>
              <w:t>, transfer of Personal Data outsider the EEA</w:t>
            </w:r>
          </w:p>
          <w:p w14:paraId="4B38B6EE" w14:textId="77777777" w:rsidR="00A77E4A" w:rsidRDefault="00A77E4A" w:rsidP="00B20E7E">
            <w:pPr>
              <w:jc w:val="both"/>
              <w:rPr>
                <w:lang w:val="en-GB"/>
              </w:rPr>
            </w:pPr>
            <w:r>
              <w:rPr>
                <w:lang w:val="en-GB"/>
              </w:rPr>
              <w:t xml:space="preserve"> </w:t>
            </w:r>
          </w:p>
        </w:tc>
        <w:tc>
          <w:tcPr>
            <w:tcW w:w="5097" w:type="dxa"/>
            <w:tcBorders>
              <w:top w:val="single" w:sz="4" w:space="0" w:color="auto"/>
              <w:left w:val="single" w:sz="4" w:space="0" w:color="auto"/>
              <w:bottom w:val="single" w:sz="4" w:space="0" w:color="auto"/>
              <w:right w:val="single" w:sz="4" w:space="0" w:color="auto"/>
            </w:tcBorders>
            <w:hideMark/>
          </w:tcPr>
          <w:p w14:paraId="59CE9BB4" w14:textId="77777777" w:rsidR="00A77E4A" w:rsidRDefault="00A77E4A" w:rsidP="00B20E7E">
            <w:pPr>
              <w:jc w:val="both"/>
              <w:rPr>
                <w:lang w:val="en-GB"/>
              </w:rPr>
            </w:pPr>
            <w:r>
              <w:rPr>
                <w:i/>
                <w:iCs/>
                <w:lang w:val="en-GB"/>
              </w:rPr>
              <w:t>[Identify the territory that is subject to such an adequacy finding; or the cross-border transfer mechanism being relied upon.]</w:t>
            </w:r>
          </w:p>
        </w:tc>
      </w:tr>
      <w:tr w:rsidR="00A77E4A" w14:paraId="3B07C286" w14:textId="77777777" w:rsidTr="00B20E7E">
        <w:tc>
          <w:tcPr>
            <w:tcW w:w="5097" w:type="dxa"/>
            <w:tcBorders>
              <w:top w:val="single" w:sz="4" w:space="0" w:color="auto"/>
              <w:left w:val="single" w:sz="4" w:space="0" w:color="auto"/>
              <w:bottom w:val="single" w:sz="4" w:space="0" w:color="auto"/>
              <w:right w:val="single" w:sz="4" w:space="0" w:color="auto"/>
            </w:tcBorders>
            <w:hideMark/>
          </w:tcPr>
          <w:p w14:paraId="17236DF5" w14:textId="77777777" w:rsidR="00A77E4A" w:rsidRDefault="00A77E4A" w:rsidP="00B20E7E">
            <w:pPr>
              <w:jc w:val="both"/>
              <w:rPr>
                <w:lang w:val="en-GB"/>
              </w:rPr>
            </w:pPr>
            <w:r>
              <w:rPr>
                <w:lang w:val="en-GB"/>
              </w:rPr>
              <w:t>Where possible, a general description of the technical and organisational security measures</w:t>
            </w:r>
          </w:p>
        </w:tc>
        <w:tc>
          <w:tcPr>
            <w:tcW w:w="5097" w:type="dxa"/>
            <w:tcBorders>
              <w:top w:val="single" w:sz="4" w:space="0" w:color="auto"/>
              <w:left w:val="single" w:sz="4" w:space="0" w:color="auto"/>
              <w:bottom w:val="single" w:sz="4" w:space="0" w:color="auto"/>
              <w:right w:val="single" w:sz="4" w:space="0" w:color="auto"/>
            </w:tcBorders>
            <w:hideMark/>
          </w:tcPr>
          <w:p w14:paraId="453DFD43" w14:textId="77777777" w:rsidR="00A77E4A" w:rsidRDefault="00A77E4A" w:rsidP="00B20E7E">
            <w:pPr>
              <w:jc w:val="both"/>
              <w:rPr>
                <w:lang w:val="en-GB"/>
              </w:rPr>
            </w:pPr>
            <w:r>
              <w:rPr>
                <w:sz w:val="24"/>
                <w:szCs w:val="24"/>
                <w:lang w:val="en-GB"/>
              </w:rPr>
              <w:t xml:space="preserve">[High level description – there is no requirement to divulge specific detail </w:t>
            </w:r>
            <w:proofErr w:type="gramStart"/>
            <w:r>
              <w:rPr>
                <w:sz w:val="24"/>
                <w:szCs w:val="24"/>
                <w:lang w:val="en-GB"/>
              </w:rPr>
              <w:t>with regard to</w:t>
            </w:r>
            <w:proofErr w:type="gramEnd"/>
            <w:r>
              <w:rPr>
                <w:sz w:val="24"/>
                <w:szCs w:val="24"/>
                <w:lang w:val="en-GB"/>
              </w:rPr>
              <w:t xml:space="preserve"> security arrangements]</w:t>
            </w:r>
          </w:p>
          <w:p w14:paraId="7629C216" w14:textId="77777777" w:rsidR="00A77E4A" w:rsidRDefault="00A77E4A" w:rsidP="00B20E7E">
            <w:pPr>
              <w:jc w:val="both"/>
              <w:rPr>
                <w:lang w:val="en-GB"/>
              </w:rPr>
            </w:pPr>
            <w:r>
              <w:rPr>
                <w:i/>
                <w:iCs/>
                <w:lang w:val="en-GB"/>
              </w:rPr>
              <w:t xml:space="preserve"> </w:t>
            </w:r>
          </w:p>
        </w:tc>
      </w:tr>
    </w:tbl>
    <w:p w14:paraId="33BE6453" w14:textId="77777777" w:rsidR="00A77E4A" w:rsidRDefault="00A77E4A" w:rsidP="00A77E4A">
      <w:pPr>
        <w:jc w:val="both"/>
        <w:rPr>
          <w:lang w:val="en-GB"/>
        </w:rPr>
      </w:pPr>
      <w:r>
        <w:rPr>
          <w:rFonts w:ascii="Calibri" w:eastAsia="Calibri" w:hAnsi="Calibri" w:cs="Calibri"/>
          <w:lang w:val="en-GB"/>
        </w:rPr>
        <w:t>To be maintained by the Data Processor and revised accordingly.</w:t>
      </w:r>
    </w:p>
    <w:p w14:paraId="2A1B8F3B" w14:textId="77777777" w:rsidR="00A77E4A" w:rsidRPr="000B4FAC" w:rsidRDefault="00A77E4A" w:rsidP="00A77E4A"/>
    <w:p w14:paraId="7E52A46B" w14:textId="77777777" w:rsidR="00A77E4A" w:rsidRPr="000B4FAC" w:rsidRDefault="00A77E4A" w:rsidP="00A77E4A"/>
    <w:p w14:paraId="437AA2D8" w14:textId="77777777" w:rsidR="00A77E4A" w:rsidRDefault="00A77E4A" w:rsidP="00A77E4A">
      <w:pPr>
        <w:rPr>
          <w:rFonts w:eastAsiaTheme="majorEastAsia" w:cstheme="majorBidi"/>
          <w:b/>
          <w:bCs/>
          <w:smallCaps/>
          <w:color w:val="000000" w:themeColor="text1"/>
          <w:sz w:val="28"/>
          <w:szCs w:val="28"/>
        </w:rPr>
      </w:pPr>
    </w:p>
    <w:p w14:paraId="4226E35F" w14:textId="77777777" w:rsidR="007158CD" w:rsidRDefault="007158CD">
      <w:pPr>
        <w:rPr>
          <w:rFonts w:eastAsiaTheme="majorEastAsia" w:cstheme="majorBidi"/>
          <w:b/>
          <w:bCs/>
          <w:smallCaps/>
          <w:color w:val="000000" w:themeColor="text1"/>
          <w:sz w:val="28"/>
          <w:szCs w:val="28"/>
        </w:rPr>
      </w:pPr>
    </w:p>
    <w:sectPr w:rsidR="007158CD" w:rsidSect="007552F3">
      <w:headerReference w:type="default" r:id="rId28"/>
      <w:footerReference w:type="default" r:id="rId29"/>
      <w:pgSz w:w="11906" w:h="16838" w:code="9"/>
      <w:pgMar w:top="607" w:right="992" w:bottom="851" w:left="720"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AE5BB" w14:textId="77777777" w:rsidR="008D7D9B" w:rsidRDefault="008D7D9B" w:rsidP="009218AC">
      <w:pPr>
        <w:spacing w:after="0" w:line="240" w:lineRule="auto"/>
      </w:pPr>
      <w:r>
        <w:separator/>
      </w:r>
    </w:p>
  </w:endnote>
  <w:endnote w:type="continuationSeparator" w:id="0">
    <w:p w14:paraId="6C48EB46" w14:textId="77777777" w:rsidR="008D7D9B" w:rsidRDefault="008D7D9B" w:rsidP="009218AC">
      <w:pPr>
        <w:spacing w:after="0" w:line="240" w:lineRule="auto"/>
      </w:pPr>
      <w:r>
        <w:continuationSeparator/>
      </w:r>
    </w:p>
  </w:endnote>
  <w:endnote w:type="continuationNotice" w:id="1">
    <w:p w14:paraId="1CA7FF4C" w14:textId="77777777" w:rsidR="008D7D9B" w:rsidRDefault="008D7D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165425"/>
      <w:docPartObj>
        <w:docPartGallery w:val="Page Numbers (Bottom of Page)"/>
        <w:docPartUnique/>
      </w:docPartObj>
    </w:sdtPr>
    <w:sdtEndPr/>
    <w:sdtContent>
      <w:sdt>
        <w:sdtPr>
          <w:id w:val="1728636285"/>
          <w:docPartObj>
            <w:docPartGallery w:val="Page Numbers (Top of Page)"/>
            <w:docPartUnique/>
          </w:docPartObj>
        </w:sdtPr>
        <w:sdtEndPr/>
        <w:sdtContent>
          <w:p w14:paraId="721AD201" w14:textId="5A79976A" w:rsidR="00727E56" w:rsidRDefault="00727E5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13</w:t>
            </w:r>
            <w:r>
              <w:rPr>
                <w:b/>
                <w:bCs/>
                <w:sz w:val="24"/>
                <w:szCs w:val="24"/>
              </w:rPr>
              <w:fldChar w:fldCharType="end"/>
            </w:r>
          </w:p>
        </w:sdtContent>
      </w:sdt>
    </w:sdtContent>
  </w:sdt>
  <w:p w14:paraId="09F76122" w14:textId="77777777" w:rsidR="00727E56" w:rsidRDefault="00727E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BF71E" w14:textId="77777777" w:rsidR="008D7D9B" w:rsidRDefault="008D7D9B" w:rsidP="009218AC">
      <w:pPr>
        <w:spacing w:after="0" w:line="240" w:lineRule="auto"/>
      </w:pPr>
      <w:r>
        <w:separator/>
      </w:r>
    </w:p>
  </w:footnote>
  <w:footnote w:type="continuationSeparator" w:id="0">
    <w:p w14:paraId="5248DC8C" w14:textId="77777777" w:rsidR="008D7D9B" w:rsidRDefault="008D7D9B" w:rsidP="009218AC">
      <w:pPr>
        <w:spacing w:after="0" w:line="240" w:lineRule="auto"/>
      </w:pPr>
      <w:r>
        <w:continuationSeparator/>
      </w:r>
    </w:p>
  </w:footnote>
  <w:footnote w:type="continuationNotice" w:id="1">
    <w:p w14:paraId="081F86F5" w14:textId="77777777" w:rsidR="008D7D9B" w:rsidRDefault="008D7D9B">
      <w:pPr>
        <w:spacing w:after="0" w:line="240" w:lineRule="auto"/>
      </w:pPr>
    </w:p>
  </w:footnote>
  <w:footnote w:id="2">
    <w:p w14:paraId="388D3505" w14:textId="77777777" w:rsidR="00727E56" w:rsidRPr="00DA7A63" w:rsidRDefault="00727E56" w:rsidP="00CB71AE">
      <w:pPr>
        <w:pStyle w:val="FootnoteText"/>
        <w:rPr>
          <w:lang w:val="en-GB"/>
        </w:rPr>
      </w:pPr>
      <w:r>
        <w:rPr>
          <w:rStyle w:val="FootnoteReference"/>
        </w:rPr>
        <w:footnoteRef/>
      </w:r>
      <w:r>
        <w:t xml:space="preserve"> </w:t>
      </w:r>
      <w:r w:rsidRPr="00873FCF">
        <w:t>https://www.cafesciencedundee.co.uk/wonderful-wetlands-getting-low-cost-low-carbon-energy-from-constructed-wetlands-wednesday-12th-february-2014-6pm/</w:t>
      </w:r>
    </w:p>
  </w:footnote>
  <w:footnote w:id="3">
    <w:p w14:paraId="1C37CF58" w14:textId="77777777" w:rsidR="00727E56" w:rsidRPr="00DA7A63" w:rsidRDefault="00727E56" w:rsidP="00CB71AE">
      <w:pPr>
        <w:pStyle w:val="FootnoteText"/>
        <w:rPr>
          <w:lang w:val="en-GB"/>
        </w:rPr>
      </w:pPr>
      <w:r>
        <w:rPr>
          <w:rStyle w:val="FootnoteReference"/>
        </w:rPr>
        <w:footnoteRef/>
      </w:r>
      <w:r>
        <w:t xml:space="preserve"> </w:t>
      </w:r>
      <w:r w:rsidRPr="00873FCF">
        <w:t>https://www.waterpathogens.org/book/media-filters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2C15C" w14:textId="3A73EB77" w:rsidR="00727E56" w:rsidRPr="00DC589D" w:rsidRDefault="00727E56" w:rsidP="00DC589D">
    <w:pPr>
      <w:rPr>
        <w:bCs/>
        <w:i/>
        <w:sz w:val="20"/>
        <w:szCs w:val="20"/>
        <w:lang w:val="en-US"/>
      </w:rPr>
    </w:pPr>
    <w:r>
      <w:rPr>
        <w:bCs/>
        <w:i/>
        <w:sz w:val="20"/>
        <w:szCs w:val="20"/>
        <w:lang w:val="en-US"/>
      </w:rPr>
      <w:t>FRT-WSH-18656 EOI for Construction of Drainage, Discharge, Trickling Filter and Wetlands at the Treatment site in Freetown</w:t>
    </w:r>
  </w:p>
  <w:p w14:paraId="3C90D684" w14:textId="77777777" w:rsidR="00727E56" w:rsidRPr="00DC589D" w:rsidRDefault="00727E56" w:rsidP="00DC58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2111D"/>
    <w:multiLevelType w:val="multilevel"/>
    <w:tmpl w:val="7F0ED91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2" w15:restartNumberingAfterBreak="0">
    <w:nsid w:val="0CD15071"/>
    <w:multiLevelType w:val="hybridMultilevel"/>
    <w:tmpl w:val="9C3AC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54318"/>
    <w:multiLevelType w:val="hybridMultilevel"/>
    <w:tmpl w:val="855EF6A0"/>
    <w:lvl w:ilvl="0" w:tplc="F446D878">
      <w:start w:val="1"/>
      <w:numFmt w:val="upperRoman"/>
      <w:lvlText w:val="%1."/>
      <w:lvlJc w:val="left"/>
      <w:pPr>
        <w:ind w:left="720" w:hanging="360"/>
      </w:pPr>
    </w:lvl>
    <w:lvl w:ilvl="1" w:tplc="00E22D24">
      <w:start w:val="1"/>
      <w:numFmt w:val="lowerLetter"/>
      <w:lvlText w:val="%2."/>
      <w:lvlJc w:val="left"/>
      <w:pPr>
        <w:ind w:left="1440" w:hanging="360"/>
      </w:pPr>
    </w:lvl>
    <w:lvl w:ilvl="2" w:tplc="3CA05114">
      <w:start w:val="1"/>
      <w:numFmt w:val="lowerRoman"/>
      <w:lvlText w:val="%3."/>
      <w:lvlJc w:val="right"/>
      <w:pPr>
        <w:ind w:left="2160" w:hanging="180"/>
      </w:pPr>
    </w:lvl>
    <w:lvl w:ilvl="3" w:tplc="D98E97A0">
      <w:start w:val="1"/>
      <w:numFmt w:val="decimal"/>
      <w:lvlText w:val="%4."/>
      <w:lvlJc w:val="left"/>
      <w:pPr>
        <w:ind w:left="2880" w:hanging="360"/>
      </w:pPr>
    </w:lvl>
    <w:lvl w:ilvl="4" w:tplc="83908A8A">
      <w:start w:val="1"/>
      <w:numFmt w:val="lowerLetter"/>
      <w:lvlText w:val="%5."/>
      <w:lvlJc w:val="left"/>
      <w:pPr>
        <w:ind w:left="3600" w:hanging="360"/>
      </w:pPr>
    </w:lvl>
    <w:lvl w:ilvl="5" w:tplc="3A8A3CF4">
      <w:start w:val="1"/>
      <w:numFmt w:val="lowerRoman"/>
      <w:lvlText w:val="%6."/>
      <w:lvlJc w:val="right"/>
      <w:pPr>
        <w:ind w:left="4320" w:hanging="180"/>
      </w:pPr>
    </w:lvl>
    <w:lvl w:ilvl="6" w:tplc="CAFE1C6E">
      <w:start w:val="1"/>
      <w:numFmt w:val="decimal"/>
      <w:lvlText w:val="%7."/>
      <w:lvlJc w:val="left"/>
      <w:pPr>
        <w:ind w:left="5040" w:hanging="360"/>
      </w:pPr>
    </w:lvl>
    <w:lvl w:ilvl="7" w:tplc="1E3057E2">
      <w:start w:val="1"/>
      <w:numFmt w:val="lowerLetter"/>
      <w:lvlText w:val="%8."/>
      <w:lvlJc w:val="left"/>
      <w:pPr>
        <w:ind w:left="5760" w:hanging="360"/>
      </w:pPr>
    </w:lvl>
    <w:lvl w:ilvl="8" w:tplc="083C56C2">
      <w:start w:val="1"/>
      <w:numFmt w:val="lowerRoman"/>
      <w:lvlText w:val="%9."/>
      <w:lvlJc w:val="right"/>
      <w:pPr>
        <w:ind w:left="6480" w:hanging="180"/>
      </w:pPr>
    </w:lvl>
  </w:abstractNum>
  <w:abstractNum w:abstractNumId="4" w15:restartNumberingAfterBreak="0">
    <w:nsid w:val="0F2D6648"/>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0FBB270E"/>
    <w:multiLevelType w:val="hybridMultilevel"/>
    <w:tmpl w:val="0016A47A"/>
    <w:lvl w:ilvl="0" w:tplc="502AB738">
      <w:start w:val="1"/>
      <w:numFmt w:val="decimal"/>
      <w:lvlText w:val="%1."/>
      <w:lvlJc w:val="left"/>
      <w:pPr>
        <w:ind w:left="720" w:hanging="360"/>
      </w:pPr>
    </w:lvl>
    <w:lvl w:ilvl="1" w:tplc="50C8638E">
      <w:start w:val="1"/>
      <w:numFmt w:val="lowerLetter"/>
      <w:lvlText w:val="%2."/>
      <w:lvlJc w:val="left"/>
      <w:pPr>
        <w:ind w:left="1440" w:hanging="360"/>
      </w:pPr>
    </w:lvl>
    <w:lvl w:ilvl="2" w:tplc="DC4CD00E">
      <w:start w:val="1"/>
      <w:numFmt w:val="lowerRoman"/>
      <w:lvlText w:val="%3."/>
      <w:lvlJc w:val="right"/>
      <w:pPr>
        <w:ind w:left="2160" w:hanging="180"/>
      </w:pPr>
    </w:lvl>
    <w:lvl w:ilvl="3" w:tplc="2F02EBCE">
      <w:start w:val="1"/>
      <w:numFmt w:val="decimal"/>
      <w:lvlText w:val="%4."/>
      <w:lvlJc w:val="left"/>
      <w:pPr>
        <w:ind w:left="2880" w:hanging="360"/>
      </w:pPr>
    </w:lvl>
    <w:lvl w:ilvl="4" w:tplc="CECE66DA">
      <w:start w:val="1"/>
      <w:numFmt w:val="lowerLetter"/>
      <w:lvlText w:val="%5."/>
      <w:lvlJc w:val="left"/>
      <w:pPr>
        <w:ind w:left="3600" w:hanging="360"/>
      </w:pPr>
    </w:lvl>
    <w:lvl w:ilvl="5" w:tplc="1780083A">
      <w:start w:val="1"/>
      <w:numFmt w:val="lowerRoman"/>
      <w:lvlText w:val="%6."/>
      <w:lvlJc w:val="right"/>
      <w:pPr>
        <w:ind w:left="4320" w:hanging="180"/>
      </w:pPr>
    </w:lvl>
    <w:lvl w:ilvl="6" w:tplc="12DA7D8C">
      <w:start w:val="1"/>
      <w:numFmt w:val="decimal"/>
      <w:lvlText w:val="%7."/>
      <w:lvlJc w:val="left"/>
      <w:pPr>
        <w:ind w:left="5040" w:hanging="360"/>
      </w:pPr>
    </w:lvl>
    <w:lvl w:ilvl="7" w:tplc="C29A38EC">
      <w:start w:val="1"/>
      <w:numFmt w:val="lowerLetter"/>
      <w:lvlText w:val="%8."/>
      <w:lvlJc w:val="left"/>
      <w:pPr>
        <w:ind w:left="5760" w:hanging="360"/>
      </w:pPr>
    </w:lvl>
    <w:lvl w:ilvl="8" w:tplc="23EA47DC">
      <w:start w:val="1"/>
      <w:numFmt w:val="lowerRoman"/>
      <w:lvlText w:val="%9."/>
      <w:lvlJc w:val="right"/>
      <w:pPr>
        <w:ind w:left="6480" w:hanging="180"/>
      </w:pPr>
    </w:lvl>
  </w:abstractNum>
  <w:abstractNum w:abstractNumId="6" w15:restartNumberingAfterBreak="0">
    <w:nsid w:val="165915AD"/>
    <w:multiLevelType w:val="multilevel"/>
    <w:tmpl w:val="384E5C7E"/>
    <w:lvl w:ilvl="0">
      <w:start w:val="1"/>
      <w:numFmt w:val="decimal"/>
      <w:lvlText w:val="%1."/>
      <w:lvlJc w:val="left"/>
      <w:pPr>
        <w:ind w:left="720" w:hanging="360"/>
      </w:p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EB4A9A"/>
    <w:multiLevelType w:val="hybridMultilevel"/>
    <w:tmpl w:val="6F0A3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9B1639D"/>
    <w:multiLevelType w:val="hybridMultilevel"/>
    <w:tmpl w:val="7CBCD37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9" w15:restartNumberingAfterBreak="0">
    <w:nsid w:val="1E6F4776"/>
    <w:multiLevelType w:val="hybridMultilevel"/>
    <w:tmpl w:val="8F2CEE3A"/>
    <w:lvl w:ilvl="0" w:tplc="C3BEE65C">
      <w:start w:val="1"/>
      <w:numFmt w:val="upperRoman"/>
      <w:lvlText w:val="%1."/>
      <w:lvlJc w:val="left"/>
      <w:pPr>
        <w:ind w:left="720" w:hanging="360"/>
      </w:pPr>
    </w:lvl>
    <w:lvl w:ilvl="1" w:tplc="EBEA0092">
      <w:start w:val="1"/>
      <w:numFmt w:val="lowerLetter"/>
      <w:lvlText w:val="%2."/>
      <w:lvlJc w:val="left"/>
      <w:pPr>
        <w:ind w:left="1440" w:hanging="360"/>
      </w:pPr>
    </w:lvl>
    <w:lvl w:ilvl="2" w:tplc="28A24B84">
      <w:start w:val="1"/>
      <w:numFmt w:val="lowerRoman"/>
      <w:lvlText w:val="%3."/>
      <w:lvlJc w:val="right"/>
      <w:pPr>
        <w:ind w:left="2160" w:hanging="180"/>
      </w:pPr>
    </w:lvl>
    <w:lvl w:ilvl="3" w:tplc="8B7457BA">
      <w:start w:val="1"/>
      <w:numFmt w:val="decimal"/>
      <w:lvlText w:val="%4."/>
      <w:lvlJc w:val="left"/>
      <w:pPr>
        <w:ind w:left="2880" w:hanging="360"/>
      </w:pPr>
    </w:lvl>
    <w:lvl w:ilvl="4" w:tplc="16BEE2EC">
      <w:start w:val="1"/>
      <w:numFmt w:val="lowerLetter"/>
      <w:lvlText w:val="%5."/>
      <w:lvlJc w:val="left"/>
      <w:pPr>
        <w:ind w:left="3600" w:hanging="360"/>
      </w:pPr>
    </w:lvl>
    <w:lvl w:ilvl="5" w:tplc="2C52CD7E">
      <w:start w:val="1"/>
      <w:numFmt w:val="lowerRoman"/>
      <w:lvlText w:val="%6."/>
      <w:lvlJc w:val="right"/>
      <w:pPr>
        <w:ind w:left="4320" w:hanging="180"/>
      </w:pPr>
    </w:lvl>
    <w:lvl w:ilvl="6" w:tplc="E08ACE4A">
      <w:start w:val="1"/>
      <w:numFmt w:val="decimal"/>
      <w:lvlText w:val="%7."/>
      <w:lvlJc w:val="left"/>
      <w:pPr>
        <w:ind w:left="5040" w:hanging="360"/>
      </w:pPr>
    </w:lvl>
    <w:lvl w:ilvl="7" w:tplc="7BD07484">
      <w:start w:val="1"/>
      <w:numFmt w:val="lowerLetter"/>
      <w:lvlText w:val="%8."/>
      <w:lvlJc w:val="left"/>
      <w:pPr>
        <w:ind w:left="5760" w:hanging="360"/>
      </w:pPr>
    </w:lvl>
    <w:lvl w:ilvl="8" w:tplc="72989F50">
      <w:start w:val="1"/>
      <w:numFmt w:val="lowerRoman"/>
      <w:lvlText w:val="%9."/>
      <w:lvlJc w:val="right"/>
      <w:pPr>
        <w:ind w:left="6480" w:hanging="180"/>
      </w:pPr>
    </w:lvl>
  </w:abstractNum>
  <w:abstractNum w:abstractNumId="10" w15:restartNumberingAfterBreak="0">
    <w:nsid w:val="1EA13EEB"/>
    <w:multiLevelType w:val="hybridMultilevel"/>
    <w:tmpl w:val="F648BB76"/>
    <w:lvl w:ilvl="0" w:tplc="3D0E8B64">
      <w:start w:val="1"/>
      <w:numFmt w:val="upperRoman"/>
      <w:lvlText w:val="%1."/>
      <w:lvlJc w:val="left"/>
      <w:pPr>
        <w:ind w:left="720" w:hanging="360"/>
      </w:pPr>
    </w:lvl>
    <w:lvl w:ilvl="1" w:tplc="F02A1766">
      <w:start w:val="1"/>
      <w:numFmt w:val="lowerLetter"/>
      <w:lvlText w:val="%2."/>
      <w:lvlJc w:val="left"/>
      <w:pPr>
        <w:ind w:left="1440" w:hanging="360"/>
      </w:pPr>
    </w:lvl>
    <w:lvl w:ilvl="2" w:tplc="F3162552">
      <w:start w:val="1"/>
      <w:numFmt w:val="lowerRoman"/>
      <w:lvlText w:val="%3."/>
      <w:lvlJc w:val="right"/>
      <w:pPr>
        <w:ind w:left="2160" w:hanging="180"/>
      </w:pPr>
    </w:lvl>
    <w:lvl w:ilvl="3" w:tplc="0E96FBF4">
      <w:start w:val="1"/>
      <w:numFmt w:val="decimal"/>
      <w:lvlText w:val="%4."/>
      <w:lvlJc w:val="left"/>
      <w:pPr>
        <w:ind w:left="2880" w:hanging="360"/>
      </w:pPr>
    </w:lvl>
    <w:lvl w:ilvl="4" w:tplc="87D22514">
      <w:start w:val="1"/>
      <w:numFmt w:val="lowerLetter"/>
      <w:lvlText w:val="%5."/>
      <w:lvlJc w:val="left"/>
      <w:pPr>
        <w:ind w:left="3600" w:hanging="360"/>
      </w:pPr>
    </w:lvl>
    <w:lvl w:ilvl="5" w:tplc="BBDC7DAC">
      <w:start w:val="1"/>
      <w:numFmt w:val="lowerRoman"/>
      <w:lvlText w:val="%6."/>
      <w:lvlJc w:val="right"/>
      <w:pPr>
        <w:ind w:left="4320" w:hanging="180"/>
      </w:pPr>
    </w:lvl>
    <w:lvl w:ilvl="6" w:tplc="BA028232">
      <w:start w:val="1"/>
      <w:numFmt w:val="decimal"/>
      <w:lvlText w:val="%7."/>
      <w:lvlJc w:val="left"/>
      <w:pPr>
        <w:ind w:left="5040" w:hanging="360"/>
      </w:pPr>
    </w:lvl>
    <w:lvl w:ilvl="7" w:tplc="21D44468">
      <w:start w:val="1"/>
      <w:numFmt w:val="lowerLetter"/>
      <w:lvlText w:val="%8."/>
      <w:lvlJc w:val="left"/>
      <w:pPr>
        <w:ind w:left="5760" w:hanging="360"/>
      </w:pPr>
    </w:lvl>
    <w:lvl w:ilvl="8" w:tplc="B5C61A6C">
      <w:start w:val="1"/>
      <w:numFmt w:val="lowerRoman"/>
      <w:lvlText w:val="%9."/>
      <w:lvlJc w:val="right"/>
      <w:pPr>
        <w:ind w:left="6480" w:hanging="180"/>
      </w:pPr>
    </w:lvl>
  </w:abstractNum>
  <w:abstractNum w:abstractNumId="11" w15:restartNumberingAfterBreak="0">
    <w:nsid w:val="24076921"/>
    <w:multiLevelType w:val="hybridMultilevel"/>
    <w:tmpl w:val="D1DEE1C6"/>
    <w:lvl w:ilvl="0" w:tplc="E856E8F6">
      <w:start w:val="1"/>
      <w:numFmt w:val="decimal"/>
      <w:lvlText w:val="%1."/>
      <w:lvlJc w:val="left"/>
      <w:pPr>
        <w:ind w:left="720" w:hanging="360"/>
      </w:pPr>
    </w:lvl>
    <w:lvl w:ilvl="1" w:tplc="E56ACC94">
      <w:start w:val="1"/>
      <w:numFmt w:val="lowerLetter"/>
      <w:lvlText w:val="%2."/>
      <w:lvlJc w:val="left"/>
      <w:pPr>
        <w:ind w:left="1440" w:hanging="360"/>
      </w:pPr>
    </w:lvl>
    <w:lvl w:ilvl="2" w:tplc="CDEEA7EE">
      <w:start w:val="1"/>
      <w:numFmt w:val="lowerRoman"/>
      <w:lvlText w:val="%3."/>
      <w:lvlJc w:val="right"/>
      <w:pPr>
        <w:ind w:left="2160" w:hanging="180"/>
      </w:pPr>
    </w:lvl>
    <w:lvl w:ilvl="3" w:tplc="D4CC362E">
      <w:start w:val="1"/>
      <w:numFmt w:val="decimal"/>
      <w:lvlText w:val="%4."/>
      <w:lvlJc w:val="left"/>
      <w:pPr>
        <w:ind w:left="2880" w:hanging="360"/>
      </w:pPr>
    </w:lvl>
    <w:lvl w:ilvl="4" w:tplc="F2427A9A">
      <w:start w:val="1"/>
      <w:numFmt w:val="lowerLetter"/>
      <w:lvlText w:val="%5."/>
      <w:lvlJc w:val="left"/>
      <w:pPr>
        <w:ind w:left="3600" w:hanging="360"/>
      </w:pPr>
    </w:lvl>
    <w:lvl w:ilvl="5" w:tplc="0B841C26">
      <w:start w:val="1"/>
      <w:numFmt w:val="lowerRoman"/>
      <w:lvlText w:val="%6."/>
      <w:lvlJc w:val="right"/>
      <w:pPr>
        <w:ind w:left="4320" w:hanging="180"/>
      </w:pPr>
    </w:lvl>
    <w:lvl w:ilvl="6" w:tplc="59E29F14">
      <w:start w:val="1"/>
      <w:numFmt w:val="decimal"/>
      <w:lvlText w:val="%7."/>
      <w:lvlJc w:val="left"/>
      <w:pPr>
        <w:ind w:left="5040" w:hanging="360"/>
      </w:pPr>
    </w:lvl>
    <w:lvl w:ilvl="7" w:tplc="3E3E2952">
      <w:start w:val="1"/>
      <w:numFmt w:val="lowerLetter"/>
      <w:lvlText w:val="%8."/>
      <w:lvlJc w:val="left"/>
      <w:pPr>
        <w:ind w:left="5760" w:hanging="360"/>
      </w:pPr>
    </w:lvl>
    <w:lvl w:ilvl="8" w:tplc="8D905DC2">
      <w:start w:val="1"/>
      <w:numFmt w:val="lowerRoman"/>
      <w:lvlText w:val="%9."/>
      <w:lvlJc w:val="right"/>
      <w:pPr>
        <w:ind w:left="6480" w:hanging="180"/>
      </w:pPr>
    </w:lvl>
  </w:abstractNum>
  <w:abstractNum w:abstractNumId="12" w15:restartNumberingAfterBreak="0">
    <w:nsid w:val="25927A5E"/>
    <w:multiLevelType w:val="hybridMultilevel"/>
    <w:tmpl w:val="80F012CC"/>
    <w:lvl w:ilvl="0" w:tplc="6C881998">
      <w:start w:val="1"/>
      <w:numFmt w:val="decimal"/>
      <w:lvlText w:val="%1."/>
      <w:lvlJc w:val="left"/>
      <w:pPr>
        <w:ind w:left="720" w:hanging="360"/>
      </w:pPr>
    </w:lvl>
    <w:lvl w:ilvl="1" w:tplc="3B36D2E2">
      <w:start w:val="1"/>
      <w:numFmt w:val="decimal"/>
      <w:lvlText w:val="%2."/>
      <w:lvlJc w:val="left"/>
      <w:pPr>
        <w:ind w:left="1440" w:hanging="360"/>
      </w:pPr>
    </w:lvl>
    <w:lvl w:ilvl="2" w:tplc="C80CEA5E">
      <w:start w:val="1"/>
      <w:numFmt w:val="lowerRoman"/>
      <w:lvlText w:val="%3."/>
      <w:lvlJc w:val="right"/>
      <w:pPr>
        <w:ind w:left="2160" w:hanging="180"/>
      </w:pPr>
    </w:lvl>
    <w:lvl w:ilvl="3" w:tplc="AF583572">
      <w:start w:val="1"/>
      <w:numFmt w:val="decimal"/>
      <w:lvlText w:val="%4."/>
      <w:lvlJc w:val="left"/>
      <w:pPr>
        <w:ind w:left="2880" w:hanging="360"/>
      </w:pPr>
    </w:lvl>
    <w:lvl w:ilvl="4" w:tplc="9CA86FA2">
      <w:start w:val="1"/>
      <w:numFmt w:val="lowerLetter"/>
      <w:lvlText w:val="%5."/>
      <w:lvlJc w:val="left"/>
      <w:pPr>
        <w:ind w:left="3600" w:hanging="360"/>
      </w:pPr>
    </w:lvl>
    <w:lvl w:ilvl="5" w:tplc="02A49534">
      <w:start w:val="1"/>
      <w:numFmt w:val="lowerRoman"/>
      <w:lvlText w:val="%6."/>
      <w:lvlJc w:val="right"/>
      <w:pPr>
        <w:ind w:left="4320" w:hanging="180"/>
      </w:pPr>
    </w:lvl>
    <w:lvl w:ilvl="6" w:tplc="6220D63A">
      <w:start w:val="1"/>
      <w:numFmt w:val="decimal"/>
      <w:lvlText w:val="%7."/>
      <w:lvlJc w:val="left"/>
      <w:pPr>
        <w:ind w:left="5040" w:hanging="360"/>
      </w:pPr>
    </w:lvl>
    <w:lvl w:ilvl="7" w:tplc="06AEB406">
      <w:start w:val="1"/>
      <w:numFmt w:val="lowerLetter"/>
      <w:lvlText w:val="%8."/>
      <w:lvlJc w:val="left"/>
      <w:pPr>
        <w:ind w:left="5760" w:hanging="360"/>
      </w:pPr>
    </w:lvl>
    <w:lvl w:ilvl="8" w:tplc="C178D018">
      <w:start w:val="1"/>
      <w:numFmt w:val="lowerRoman"/>
      <w:lvlText w:val="%9."/>
      <w:lvlJc w:val="right"/>
      <w:pPr>
        <w:ind w:left="6480" w:hanging="180"/>
      </w:pPr>
    </w:lvl>
  </w:abstractNum>
  <w:abstractNum w:abstractNumId="13" w15:restartNumberingAfterBreak="0">
    <w:nsid w:val="276E7004"/>
    <w:multiLevelType w:val="hybridMultilevel"/>
    <w:tmpl w:val="2F7CFBBC"/>
    <w:lvl w:ilvl="0" w:tplc="F66C4946">
      <w:start w:val="1"/>
      <w:numFmt w:val="decimal"/>
      <w:lvlText w:val="%1."/>
      <w:lvlJc w:val="left"/>
      <w:pPr>
        <w:ind w:left="720" w:hanging="360"/>
      </w:pPr>
    </w:lvl>
    <w:lvl w:ilvl="1" w:tplc="8F2CF6D0">
      <w:start w:val="1"/>
      <w:numFmt w:val="lowerLetter"/>
      <w:lvlText w:val="%2."/>
      <w:lvlJc w:val="left"/>
      <w:pPr>
        <w:ind w:left="1440" w:hanging="360"/>
      </w:pPr>
    </w:lvl>
    <w:lvl w:ilvl="2" w:tplc="154A1F3A">
      <w:start w:val="1"/>
      <w:numFmt w:val="lowerRoman"/>
      <w:lvlText w:val="%3."/>
      <w:lvlJc w:val="right"/>
      <w:pPr>
        <w:ind w:left="2160" w:hanging="180"/>
      </w:pPr>
    </w:lvl>
    <w:lvl w:ilvl="3" w:tplc="44C6AE44">
      <w:start w:val="1"/>
      <w:numFmt w:val="decimal"/>
      <w:lvlText w:val="%4."/>
      <w:lvlJc w:val="left"/>
      <w:pPr>
        <w:ind w:left="2880" w:hanging="360"/>
      </w:pPr>
    </w:lvl>
    <w:lvl w:ilvl="4" w:tplc="E40AD45E">
      <w:start w:val="1"/>
      <w:numFmt w:val="lowerLetter"/>
      <w:lvlText w:val="%5."/>
      <w:lvlJc w:val="left"/>
      <w:pPr>
        <w:ind w:left="3600" w:hanging="360"/>
      </w:pPr>
    </w:lvl>
    <w:lvl w:ilvl="5" w:tplc="97DEBAEA">
      <w:start w:val="1"/>
      <w:numFmt w:val="lowerRoman"/>
      <w:lvlText w:val="%6."/>
      <w:lvlJc w:val="right"/>
      <w:pPr>
        <w:ind w:left="4320" w:hanging="180"/>
      </w:pPr>
    </w:lvl>
    <w:lvl w:ilvl="6" w:tplc="4396620E">
      <w:start w:val="1"/>
      <w:numFmt w:val="decimal"/>
      <w:lvlText w:val="%7."/>
      <w:lvlJc w:val="left"/>
      <w:pPr>
        <w:ind w:left="5040" w:hanging="360"/>
      </w:pPr>
    </w:lvl>
    <w:lvl w:ilvl="7" w:tplc="34F60962">
      <w:start w:val="1"/>
      <w:numFmt w:val="lowerLetter"/>
      <w:lvlText w:val="%8."/>
      <w:lvlJc w:val="left"/>
      <w:pPr>
        <w:ind w:left="5760" w:hanging="360"/>
      </w:pPr>
    </w:lvl>
    <w:lvl w:ilvl="8" w:tplc="537627DE">
      <w:start w:val="1"/>
      <w:numFmt w:val="lowerRoman"/>
      <w:lvlText w:val="%9."/>
      <w:lvlJc w:val="right"/>
      <w:pPr>
        <w:ind w:left="6480" w:hanging="180"/>
      </w:pPr>
    </w:lvl>
  </w:abstractNum>
  <w:abstractNum w:abstractNumId="14" w15:restartNumberingAfterBreak="0">
    <w:nsid w:val="2AF37188"/>
    <w:multiLevelType w:val="hybridMultilevel"/>
    <w:tmpl w:val="4CA610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FB325D8"/>
    <w:multiLevelType w:val="hybridMultilevel"/>
    <w:tmpl w:val="F4E6C122"/>
    <w:lvl w:ilvl="0" w:tplc="CB0C3CFC">
      <w:start w:val="1"/>
      <w:numFmt w:val="decimal"/>
      <w:lvlText w:val="%1."/>
      <w:lvlJc w:val="left"/>
      <w:pPr>
        <w:ind w:left="720" w:hanging="360"/>
      </w:pPr>
    </w:lvl>
    <w:lvl w:ilvl="1" w:tplc="169EF12E">
      <w:start w:val="1"/>
      <w:numFmt w:val="lowerLetter"/>
      <w:lvlText w:val="%2."/>
      <w:lvlJc w:val="left"/>
      <w:pPr>
        <w:ind w:left="1440" w:hanging="360"/>
      </w:pPr>
    </w:lvl>
    <w:lvl w:ilvl="2" w:tplc="0B225B56">
      <w:start w:val="1"/>
      <w:numFmt w:val="lowerRoman"/>
      <w:lvlText w:val="%3."/>
      <w:lvlJc w:val="right"/>
      <w:pPr>
        <w:ind w:left="2160" w:hanging="180"/>
      </w:pPr>
    </w:lvl>
    <w:lvl w:ilvl="3" w:tplc="5FC206D8">
      <w:start w:val="1"/>
      <w:numFmt w:val="decimal"/>
      <w:lvlText w:val="%4."/>
      <w:lvlJc w:val="left"/>
      <w:pPr>
        <w:ind w:left="2880" w:hanging="360"/>
      </w:pPr>
    </w:lvl>
    <w:lvl w:ilvl="4" w:tplc="0922D692">
      <w:start w:val="1"/>
      <w:numFmt w:val="lowerLetter"/>
      <w:lvlText w:val="%5."/>
      <w:lvlJc w:val="left"/>
      <w:pPr>
        <w:ind w:left="3600" w:hanging="360"/>
      </w:pPr>
    </w:lvl>
    <w:lvl w:ilvl="5" w:tplc="5E54190C">
      <w:start w:val="1"/>
      <w:numFmt w:val="lowerRoman"/>
      <w:lvlText w:val="%6."/>
      <w:lvlJc w:val="right"/>
      <w:pPr>
        <w:ind w:left="4320" w:hanging="180"/>
      </w:pPr>
    </w:lvl>
    <w:lvl w:ilvl="6" w:tplc="5C36D80A">
      <w:start w:val="1"/>
      <w:numFmt w:val="decimal"/>
      <w:lvlText w:val="%7."/>
      <w:lvlJc w:val="left"/>
      <w:pPr>
        <w:ind w:left="5040" w:hanging="360"/>
      </w:pPr>
    </w:lvl>
    <w:lvl w:ilvl="7" w:tplc="913AE3B6">
      <w:start w:val="1"/>
      <w:numFmt w:val="lowerLetter"/>
      <w:lvlText w:val="%8."/>
      <w:lvlJc w:val="left"/>
      <w:pPr>
        <w:ind w:left="5760" w:hanging="360"/>
      </w:pPr>
    </w:lvl>
    <w:lvl w:ilvl="8" w:tplc="4B4C3A60">
      <w:start w:val="1"/>
      <w:numFmt w:val="lowerRoman"/>
      <w:lvlText w:val="%9."/>
      <w:lvlJc w:val="right"/>
      <w:pPr>
        <w:ind w:left="6480" w:hanging="180"/>
      </w:pPr>
    </w:lvl>
  </w:abstractNum>
  <w:abstractNum w:abstractNumId="16" w15:restartNumberingAfterBreak="0">
    <w:nsid w:val="30EA3BB6"/>
    <w:multiLevelType w:val="hybridMultilevel"/>
    <w:tmpl w:val="00E0F3AA"/>
    <w:lvl w:ilvl="0" w:tplc="698690AE">
      <w:start w:val="1"/>
      <w:numFmt w:val="upperRoman"/>
      <w:lvlText w:val="%1."/>
      <w:lvlJc w:val="left"/>
      <w:pPr>
        <w:ind w:left="720" w:hanging="360"/>
      </w:pPr>
    </w:lvl>
    <w:lvl w:ilvl="1" w:tplc="F80A32AA">
      <w:start w:val="1"/>
      <w:numFmt w:val="lowerLetter"/>
      <w:lvlText w:val="%2."/>
      <w:lvlJc w:val="left"/>
      <w:pPr>
        <w:ind w:left="1440" w:hanging="360"/>
      </w:pPr>
    </w:lvl>
    <w:lvl w:ilvl="2" w:tplc="EEE210F8">
      <w:start w:val="1"/>
      <w:numFmt w:val="lowerRoman"/>
      <w:lvlText w:val="%3."/>
      <w:lvlJc w:val="right"/>
      <w:pPr>
        <w:ind w:left="2160" w:hanging="180"/>
      </w:pPr>
    </w:lvl>
    <w:lvl w:ilvl="3" w:tplc="3DD6AB48">
      <w:start w:val="1"/>
      <w:numFmt w:val="decimal"/>
      <w:lvlText w:val="%4."/>
      <w:lvlJc w:val="left"/>
      <w:pPr>
        <w:ind w:left="2880" w:hanging="360"/>
      </w:pPr>
    </w:lvl>
    <w:lvl w:ilvl="4" w:tplc="55C25510">
      <w:start w:val="1"/>
      <w:numFmt w:val="lowerLetter"/>
      <w:lvlText w:val="%5."/>
      <w:lvlJc w:val="left"/>
      <w:pPr>
        <w:ind w:left="3600" w:hanging="360"/>
      </w:pPr>
    </w:lvl>
    <w:lvl w:ilvl="5" w:tplc="BD7272CE">
      <w:start w:val="1"/>
      <w:numFmt w:val="lowerRoman"/>
      <w:lvlText w:val="%6."/>
      <w:lvlJc w:val="right"/>
      <w:pPr>
        <w:ind w:left="4320" w:hanging="180"/>
      </w:pPr>
    </w:lvl>
    <w:lvl w:ilvl="6" w:tplc="A92C856E">
      <w:start w:val="1"/>
      <w:numFmt w:val="decimal"/>
      <w:lvlText w:val="%7."/>
      <w:lvlJc w:val="left"/>
      <w:pPr>
        <w:ind w:left="5040" w:hanging="360"/>
      </w:pPr>
    </w:lvl>
    <w:lvl w:ilvl="7" w:tplc="653C47C4">
      <w:start w:val="1"/>
      <w:numFmt w:val="lowerLetter"/>
      <w:lvlText w:val="%8."/>
      <w:lvlJc w:val="left"/>
      <w:pPr>
        <w:ind w:left="5760" w:hanging="360"/>
      </w:pPr>
    </w:lvl>
    <w:lvl w:ilvl="8" w:tplc="89168846">
      <w:start w:val="1"/>
      <w:numFmt w:val="lowerRoman"/>
      <w:lvlText w:val="%9."/>
      <w:lvlJc w:val="right"/>
      <w:pPr>
        <w:ind w:left="6480" w:hanging="180"/>
      </w:pPr>
    </w:lvl>
  </w:abstractNum>
  <w:abstractNum w:abstractNumId="17" w15:restartNumberingAfterBreak="0">
    <w:nsid w:val="351A63A8"/>
    <w:multiLevelType w:val="hybridMultilevel"/>
    <w:tmpl w:val="F632A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BD51958"/>
    <w:multiLevelType w:val="hybridMultilevel"/>
    <w:tmpl w:val="000ADBDE"/>
    <w:lvl w:ilvl="0" w:tplc="886E6AFE">
      <w:start w:val="1"/>
      <w:numFmt w:val="decimal"/>
      <w:lvlText w:val="%1."/>
      <w:lvlJc w:val="left"/>
      <w:pPr>
        <w:ind w:left="720" w:hanging="360"/>
      </w:pPr>
    </w:lvl>
    <w:lvl w:ilvl="1" w:tplc="083C22DE">
      <w:start w:val="1"/>
      <w:numFmt w:val="lowerLetter"/>
      <w:lvlText w:val="%2."/>
      <w:lvlJc w:val="left"/>
      <w:pPr>
        <w:ind w:left="1440" w:hanging="360"/>
      </w:pPr>
    </w:lvl>
    <w:lvl w:ilvl="2" w:tplc="EB666598">
      <w:start w:val="1"/>
      <w:numFmt w:val="lowerRoman"/>
      <w:lvlText w:val="%3."/>
      <w:lvlJc w:val="right"/>
      <w:pPr>
        <w:ind w:left="2160" w:hanging="180"/>
      </w:pPr>
    </w:lvl>
    <w:lvl w:ilvl="3" w:tplc="EA346F40">
      <w:start w:val="1"/>
      <w:numFmt w:val="decimal"/>
      <w:lvlText w:val="%4."/>
      <w:lvlJc w:val="left"/>
      <w:pPr>
        <w:ind w:left="2880" w:hanging="360"/>
      </w:pPr>
    </w:lvl>
    <w:lvl w:ilvl="4" w:tplc="67302164">
      <w:start w:val="1"/>
      <w:numFmt w:val="lowerLetter"/>
      <w:lvlText w:val="%5."/>
      <w:lvlJc w:val="left"/>
      <w:pPr>
        <w:ind w:left="3600" w:hanging="360"/>
      </w:pPr>
    </w:lvl>
    <w:lvl w:ilvl="5" w:tplc="41CECD12">
      <w:start w:val="1"/>
      <w:numFmt w:val="lowerRoman"/>
      <w:lvlText w:val="%6."/>
      <w:lvlJc w:val="right"/>
      <w:pPr>
        <w:ind w:left="4320" w:hanging="180"/>
      </w:pPr>
    </w:lvl>
    <w:lvl w:ilvl="6" w:tplc="BE929168">
      <w:start w:val="1"/>
      <w:numFmt w:val="decimal"/>
      <w:lvlText w:val="%7."/>
      <w:lvlJc w:val="left"/>
      <w:pPr>
        <w:ind w:left="5040" w:hanging="360"/>
      </w:pPr>
    </w:lvl>
    <w:lvl w:ilvl="7" w:tplc="B4F480FC">
      <w:start w:val="1"/>
      <w:numFmt w:val="lowerLetter"/>
      <w:lvlText w:val="%8."/>
      <w:lvlJc w:val="left"/>
      <w:pPr>
        <w:ind w:left="5760" w:hanging="360"/>
      </w:pPr>
    </w:lvl>
    <w:lvl w:ilvl="8" w:tplc="B2C820E4">
      <w:start w:val="1"/>
      <w:numFmt w:val="lowerRoman"/>
      <w:lvlText w:val="%9."/>
      <w:lvlJc w:val="right"/>
      <w:pPr>
        <w:ind w:left="6480" w:hanging="180"/>
      </w:pPr>
    </w:lvl>
  </w:abstractNum>
  <w:abstractNum w:abstractNumId="19" w15:restartNumberingAfterBreak="0">
    <w:nsid w:val="46794CED"/>
    <w:multiLevelType w:val="hybridMultilevel"/>
    <w:tmpl w:val="FDF2D04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0" w15:restartNumberingAfterBreak="0">
    <w:nsid w:val="4A1834D9"/>
    <w:multiLevelType w:val="hybridMultilevel"/>
    <w:tmpl w:val="504E19E6"/>
    <w:lvl w:ilvl="0" w:tplc="1504A796">
      <w:start w:val="1"/>
      <w:numFmt w:val="upperRoman"/>
      <w:lvlText w:val="%1."/>
      <w:lvlJc w:val="left"/>
      <w:pPr>
        <w:ind w:left="720" w:hanging="360"/>
      </w:pPr>
    </w:lvl>
    <w:lvl w:ilvl="1" w:tplc="9984F774">
      <w:start w:val="1"/>
      <w:numFmt w:val="lowerLetter"/>
      <w:lvlText w:val="%2."/>
      <w:lvlJc w:val="left"/>
      <w:pPr>
        <w:ind w:left="1440" w:hanging="360"/>
      </w:pPr>
    </w:lvl>
    <w:lvl w:ilvl="2" w:tplc="D8C0EE1A">
      <w:start w:val="1"/>
      <w:numFmt w:val="lowerRoman"/>
      <w:lvlText w:val="%3."/>
      <w:lvlJc w:val="right"/>
      <w:pPr>
        <w:ind w:left="2160" w:hanging="180"/>
      </w:pPr>
    </w:lvl>
    <w:lvl w:ilvl="3" w:tplc="14404E96">
      <w:start w:val="1"/>
      <w:numFmt w:val="decimal"/>
      <w:lvlText w:val="%4."/>
      <w:lvlJc w:val="left"/>
      <w:pPr>
        <w:ind w:left="2880" w:hanging="360"/>
      </w:pPr>
    </w:lvl>
    <w:lvl w:ilvl="4" w:tplc="203848A4">
      <w:start w:val="1"/>
      <w:numFmt w:val="lowerLetter"/>
      <w:lvlText w:val="%5."/>
      <w:lvlJc w:val="left"/>
      <w:pPr>
        <w:ind w:left="3600" w:hanging="360"/>
      </w:pPr>
    </w:lvl>
    <w:lvl w:ilvl="5" w:tplc="4A32CEE2">
      <w:start w:val="1"/>
      <w:numFmt w:val="lowerRoman"/>
      <w:lvlText w:val="%6."/>
      <w:lvlJc w:val="right"/>
      <w:pPr>
        <w:ind w:left="4320" w:hanging="180"/>
      </w:pPr>
    </w:lvl>
    <w:lvl w:ilvl="6" w:tplc="6BA2C85C">
      <w:start w:val="1"/>
      <w:numFmt w:val="decimal"/>
      <w:lvlText w:val="%7."/>
      <w:lvlJc w:val="left"/>
      <w:pPr>
        <w:ind w:left="5040" w:hanging="360"/>
      </w:pPr>
    </w:lvl>
    <w:lvl w:ilvl="7" w:tplc="064013F8">
      <w:start w:val="1"/>
      <w:numFmt w:val="lowerLetter"/>
      <w:lvlText w:val="%8."/>
      <w:lvlJc w:val="left"/>
      <w:pPr>
        <w:ind w:left="5760" w:hanging="360"/>
      </w:pPr>
    </w:lvl>
    <w:lvl w:ilvl="8" w:tplc="8006FA1C">
      <w:start w:val="1"/>
      <w:numFmt w:val="lowerRoman"/>
      <w:lvlText w:val="%9."/>
      <w:lvlJc w:val="right"/>
      <w:pPr>
        <w:ind w:left="6480" w:hanging="180"/>
      </w:pPr>
    </w:lvl>
  </w:abstractNum>
  <w:abstractNum w:abstractNumId="21" w15:restartNumberingAfterBreak="0">
    <w:nsid w:val="4DBC798C"/>
    <w:multiLevelType w:val="hybridMultilevel"/>
    <w:tmpl w:val="761A556A"/>
    <w:lvl w:ilvl="0" w:tplc="20640CDA">
      <w:start w:val="1"/>
      <w:numFmt w:val="bullet"/>
      <w:lvlText w:val=""/>
      <w:lvlJc w:val="left"/>
      <w:pPr>
        <w:ind w:left="720" w:hanging="360"/>
      </w:pPr>
      <w:rPr>
        <w:rFonts w:ascii="Symbol" w:hAnsi="Symbol" w:hint="default"/>
      </w:rPr>
    </w:lvl>
    <w:lvl w:ilvl="1" w:tplc="43A6CB86">
      <w:start w:val="1"/>
      <w:numFmt w:val="bullet"/>
      <w:lvlText w:val="o"/>
      <w:lvlJc w:val="left"/>
      <w:pPr>
        <w:ind w:left="1440" w:hanging="360"/>
      </w:pPr>
      <w:rPr>
        <w:rFonts w:ascii="Courier New" w:hAnsi="Courier New" w:cs="Times New Roman" w:hint="default"/>
      </w:rPr>
    </w:lvl>
    <w:lvl w:ilvl="2" w:tplc="87509C02">
      <w:start w:val="1"/>
      <w:numFmt w:val="bullet"/>
      <w:lvlText w:val=""/>
      <w:lvlJc w:val="left"/>
      <w:pPr>
        <w:ind w:left="2160" w:hanging="360"/>
      </w:pPr>
      <w:rPr>
        <w:rFonts w:ascii="Wingdings" w:hAnsi="Wingdings" w:hint="default"/>
      </w:rPr>
    </w:lvl>
    <w:lvl w:ilvl="3" w:tplc="952AE7C8">
      <w:start w:val="1"/>
      <w:numFmt w:val="bullet"/>
      <w:lvlText w:val=""/>
      <w:lvlJc w:val="left"/>
      <w:pPr>
        <w:ind w:left="2880" w:hanging="360"/>
      </w:pPr>
      <w:rPr>
        <w:rFonts w:ascii="Symbol" w:hAnsi="Symbol" w:hint="default"/>
      </w:rPr>
    </w:lvl>
    <w:lvl w:ilvl="4" w:tplc="6F2E93EC">
      <w:start w:val="1"/>
      <w:numFmt w:val="bullet"/>
      <w:lvlText w:val="o"/>
      <w:lvlJc w:val="left"/>
      <w:pPr>
        <w:ind w:left="3600" w:hanging="360"/>
      </w:pPr>
      <w:rPr>
        <w:rFonts w:ascii="Courier New" w:hAnsi="Courier New" w:cs="Times New Roman" w:hint="default"/>
      </w:rPr>
    </w:lvl>
    <w:lvl w:ilvl="5" w:tplc="62446ABE">
      <w:start w:val="1"/>
      <w:numFmt w:val="bullet"/>
      <w:lvlText w:val=""/>
      <w:lvlJc w:val="left"/>
      <w:pPr>
        <w:ind w:left="4320" w:hanging="360"/>
      </w:pPr>
      <w:rPr>
        <w:rFonts w:ascii="Wingdings" w:hAnsi="Wingdings" w:hint="default"/>
      </w:rPr>
    </w:lvl>
    <w:lvl w:ilvl="6" w:tplc="7660B500">
      <w:start w:val="1"/>
      <w:numFmt w:val="bullet"/>
      <w:lvlText w:val=""/>
      <w:lvlJc w:val="left"/>
      <w:pPr>
        <w:ind w:left="5040" w:hanging="360"/>
      </w:pPr>
      <w:rPr>
        <w:rFonts w:ascii="Symbol" w:hAnsi="Symbol" w:hint="default"/>
      </w:rPr>
    </w:lvl>
    <w:lvl w:ilvl="7" w:tplc="39DAB79E">
      <w:start w:val="1"/>
      <w:numFmt w:val="bullet"/>
      <w:lvlText w:val="o"/>
      <w:lvlJc w:val="left"/>
      <w:pPr>
        <w:ind w:left="5760" w:hanging="360"/>
      </w:pPr>
      <w:rPr>
        <w:rFonts w:ascii="Courier New" w:hAnsi="Courier New" w:cs="Times New Roman" w:hint="default"/>
      </w:rPr>
    </w:lvl>
    <w:lvl w:ilvl="8" w:tplc="D8084194">
      <w:start w:val="1"/>
      <w:numFmt w:val="bullet"/>
      <w:lvlText w:val=""/>
      <w:lvlJc w:val="left"/>
      <w:pPr>
        <w:ind w:left="6480" w:hanging="360"/>
      </w:pPr>
      <w:rPr>
        <w:rFonts w:ascii="Wingdings" w:hAnsi="Wingdings" w:hint="default"/>
      </w:rPr>
    </w:lvl>
  </w:abstractNum>
  <w:abstractNum w:abstractNumId="22" w15:restartNumberingAfterBreak="0">
    <w:nsid w:val="50907896"/>
    <w:multiLevelType w:val="hybridMultilevel"/>
    <w:tmpl w:val="C32028AA"/>
    <w:lvl w:ilvl="0" w:tplc="70443A16">
      <w:start w:val="1"/>
      <w:numFmt w:val="decimal"/>
      <w:lvlText w:val="%1."/>
      <w:lvlJc w:val="left"/>
      <w:pPr>
        <w:ind w:left="720" w:hanging="360"/>
      </w:pPr>
    </w:lvl>
    <w:lvl w:ilvl="1" w:tplc="A7E2FE52">
      <w:start w:val="1"/>
      <w:numFmt w:val="lowerLetter"/>
      <w:lvlText w:val="%2."/>
      <w:lvlJc w:val="left"/>
      <w:pPr>
        <w:ind w:left="1440" w:hanging="360"/>
      </w:pPr>
    </w:lvl>
    <w:lvl w:ilvl="2" w:tplc="1BF4B168">
      <w:start w:val="1"/>
      <w:numFmt w:val="lowerRoman"/>
      <w:lvlText w:val="%3."/>
      <w:lvlJc w:val="right"/>
      <w:pPr>
        <w:ind w:left="2160" w:hanging="180"/>
      </w:pPr>
    </w:lvl>
    <w:lvl w:ilvl="3" w:tplc="6990197E">
      <w:start w:val="1"/>
      <w:numFmt w:val="decimal"/>
      <w:lvlText w:val="%4."/>
      <w:lvlJc w:val="left"/>
      <w:pPr>
        <w:ind w:left="2880" w:hanging="360"/>
      </w:pPr>
    </w:lvl>
    <w:lvl w:ilvl="4" w:tplc="4E72E650">
      <w:start w:val="1"/>
      <w:numFmt w:val="lowerLetter"/>
      <w:lvlText w:val="%5."/>
      <w:lvlJc w:val="left"/>
      <w:pPr>
        <w:ind w:left="3600" w:hanging="360"/>
      </w:pPr>
    </w:lvl>
    <w:lvl w:ilvl="5" w:tplc="27D6814C">
      <w:start w:val="1"/>
      <w:numFmt w:val="lowerRoman"/>
      <w:lvlText w:val="%6."/>
      <w:lvlJc w:val="right"/>
      <w:pPr>
        <w:ind w:left="4320" w:hanging="180"/>
      </w:pPr>
    </w:lvl>
    <w:lvl w:ilvl="6" w:tplc="BA6EB6FC">
      <w:start w:val="1"/>
      <w:numFmt w:val="decimal"/>
      <w:lvlText w:val="%7."/>
      <w:lvlJc w:val="left"/>
      <w:pPr>
        <w:ind w:left="5040" w:hanging="360"/>
      </w:pPr>
    </w:lvl>
    <w:lvl w:ilvl="7" w:tplc="75A26618">
      <w:start w:val="1"/>
      <w:numFmt w:val="lowerLetter"/>
      <w:lvlText w:val="%8."/>
      <w:lvlJc w:val="left"/>
      <w:pPr>
        <w:ind w:left="5760" w:hanging="360"/>
      </w:pPr>
    </w:lvl>
    <w:lvl w:ilvl="8" w:tplc="FD2639DA">
      <w:start w:val="1"/>
      <w:numFmt w:val="lowerRoman"/>
      <w:lvlText w:val="%9."/>
      <w:lvlJc w:val="right"/>
      <w:pPr>
        <w:ind w:left="6480" w:hanging="180"/>
      </w:pPr>
    </w:lvl>
  </w:abstractNum>
  <w:abstractNum w:abstractNumId="23" w15:restartNumberingAfterBreak="0">
    <w:nsid w:val="5AF956F7"/>
    <w:multiLevelType w:val="hybridMultilevel"/>
    <w:tmpl w:val="00CCE2B2"/>
    <w:lvl w:ilvl="0" w:tplc="4AC49C70">
      <w:start w:val="1"/>
      <w:numFmt w:val="decimal"/>
      <w:lvlText w:val="%1."/>
      <w:lvlJc w:val="left"/>
      <w:pPr>
        <w:ind w:left="720" w:hanging="360"/>
      </w:pPr>
    </w:lvl>
    <w:lvl w:ilvl="1" w:tplc="EDA42BCE">
      <w:start w:val="1"/>
      <w:numFmt w:val="lowerLetter"/>
      <w:lvlText w:val="%2."/>
      <w:lvlJc w:val="left"/>
      <w:pPr>
        <w:ind w:left="1440" w:hanging="360"/>
      </w:pPr>
    </w:lvl>
    <w:lvl w:ilvl="2" w:tplc="ED8A5D38">
      <w:start w:val="1"/>
      <w:numFmt w:val="lowerRoman"/>
      <w:lvlText w:val="%3."/>
      <w:lvlJc w:val="right"/>
      <w:pPr>
        <w:ind w:left="2160" w:hanging="180"/>
      </w:pPr>
    </w:lvl>
    <w:lvl w:ilvl="3" w:tplc="8536D090">
      <w:start w:val="1"/>
      <w:numFmt w:val="decimal"/>
      <w:lvlText w:val="%4."/>
      <w:lvlJc w:val="left"/>
      <w:pPr>
        <w:ind w:left="2880" w:hanging="360"/>
      </w:pPr>
    </w:lvl>
    <w:lvl w:ilvl="4" w:tplc="B986B92C">
      <w:start w:val="1"/>
      <w:numFmt w:val="lowerLetter"/>
      <w:lvlText w:val="%5."/>
      <w:lvlJc w:val="left"/>
      <w:pPr>
        <w:ind w:left="3600" w:hanging="360"/>
      </w:pPr>
    </w:lvl>
    <w:lvl w:ilvl="5" w:tplc="672ED83E">
      <w:start w:val="1"/>
      <w:numFmt w:val="lowerRoman"/>
      <w:lvlText w:val="%6."/>
      <w:lvlJc w:val="right"/>
      <w:pPr>
        <w:ind w:left="4320" w:hanging="180"/>
      </w:pPr>
    </w:lvl>
    <w:lvl w:ilvl="6" w:tplc="5CDA9A84">
      <w:start w:val="1"/>
      <w:numFmt w:val="decimal"/>
      <w:lvlText w:val="%7."/>
      <w:lvlJc w:val="left"/>
      <w:pPr>
        <w:ind w:left="5040" w:hanging="360"/>
      </w:pPr>
    </w:lvl>
    <w:lvl w:ilvl="7" w:tplc="2FE4A8CA">
      <w:start w:val="1"/>
      <w:numFmt w:val="lowerLetter"/>
      <w:lvlText w:val="%8."/>
      <w:lvlJc w:val="left"/>
      <w:pPr>
        <w:ind w:left="5760" w:hanging="360"/>
      </w:pPr>
    </w:lvl>
    <w:lvl w:ilvl="8" w:tplc="DED8AB98">
      <w:start w:val="1"/>
      <w:numFmt w:val="lowerRoman"/>
      <w:lvlText w:val="%9."/>
      <w:lvlJc w:val="right"/>
      <w:pPr>
        <w:ind w:left="6480" w:hanging="180"/>
      </w:pPr>
    </w:lvl>
  </w:abstractNum>
  <w:abstractNum w:abstractNumId="24"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5CA31F3F"/>
    <w:multiLevelType w:val="hybridMultilevel"/>
    <w:tmpl w:val="D2545E12"/>
    <w:lvl w:ilvl="0" w:tplc="2F16AC78">
      <w:start w:val="1"/>
      <w:numFmt w:val="bullet"/>
      <w:lvlText w:val=""/>
      <w:lvlJc w:val="left"/>
      <w:pPr>
        <w:ind w:left="720" w:hanging="360"/>
      </w:pPr>
      <w:rPr>
        <w:rFonts w:ascii="Symbol" w:hAnsi="Symbol" w:hint="default"/>
      </w:rPr>
    </w:lvl>
    <w:lvl w:ilvl="1" w:tplc="22F21AC4">
      <w:start w:val="1"/>
      <w:numFmt w:val="bullet"/>
      <w:lvlText w:val="o"/>
      <w:lvlJc w:val="left"/>
      <w:pPr>
        <w:ind w:left="1440" w:hanging="360"/>
      </w:pPr>
      <w:rPr>
        <w:rFonts w:ascii="Courier New" w:hAnsi="Courier New" w:cs="Times New Roman" w:hint="default"/>
      </w:rPr>
    </w:lvl>
    <w:lvl w:ilvl="2" w:tplc="303CED0A">
      <w:start w:val="1"/>
      <w:numFmt w:val="bullet"/>
      <w:lvlText w:val=""/>
      <w:lvlJc w:val="left"/>
      <w:pPr>
        <w:ind w:left="2160" w:hanging="360"/>
      </w:pPr>
      <w:rPr>
        <w:rFonts w:ascii="Wingdings" w:hAnsi="Wingdings" w:hint="default"/>
      </w:rPr>
    </w:lvl>
    <w:lvl w:ilvl="3" w:tplc="401E3B82">
      <w:start w:val="1"/>
      <w:numFmt w:val="bullet"/>
      <w:lvlText w:val=""/>
      <w:lvlJc w:val="left"/>
      <w:pPr>
        <w:ind w:left="2880" w:hanging="360"/>
      </w:pPr>
      <w:rPr>
        <w:rFonts w:ascii="Symbol" w:hAnsi="Symbol" w:hint="default"/>
      </w:rPr>
    </w:lvl>
    <w:lvl w:ilvl="4" w:tplc="3F8C64BA">
      <w:start w:val="1"/>
      <w:numFmt w:val="bullet"/>
      <w:lvlText w:val="o"/>
      <w:lvlJc w:val="left"/>
      <w:pPr>
        <w:ind w:left="3600" w:hanging="360"/>
      </w:pPr>
      <w:rPr>
        <w:rFonts w:ascii="Courier New" w:hAnsi="Courier New" w:cs="Times New Roman" w:hint="default"/>
      </w:rPr>
    </w:lvl>
    <w:lvl w:ilvl="5" w:tplc="97368884">
      <w:start w:val="1"/>
      <w:numFmt w:val="bullet"/>
      <w:lvlText w:val=""/>
      <w:lvlJc w:val="left"/>
      <w:pPr>
        <w:ind w:left="4320" w:hanging="360"/>
      </w:pPr>
      <w:rPr>
        <w:rFonts w:ascii="Wingdings" w:hAnsi="Wingdings" w:hint="default"/>
      </w:rPr>
    </w:lvl>
    <w:lvl w:ilvl="6" w:tplc="C66A5670">
      <w:start w:val="1"/>
      <w:numFmt w:val="bullet"/>
      <w:lvlText w:val=""/>
      <w:lvlJc w:val="left"/>
      <w:pPr>
        <w:ind w:left="5040" w:hanging="360"/>
      </w:pPr>
      <w:rPr>
        <w:rFonts w:ascii="Symbol" w:hAnsi="Symbol" w:hint="default"/>
      </w:rPr>
    </w:lvl>
    <w:lvl w:ilvl="7" w:tplc="778A4B0A">
      <w:start w:val="1"/>
      <w:numFmt w:val="bullet"/>
      <w:lvlText w:val="o"/>
      <w:lvlJc w:val="left"/>
      <w:pPr>
        <w:ind w:left="5760" w:hanging="360"/>
      </w:pPr>
      <w:rPr>
        <w:rFonts w:ascii="Courier New" w:hAnsi="Courier New" w:cs="Times New Roman" w:hint="default"/>
      </w:rPr>
    </w:lvl>
    <w:lvl w:ilvl="8" w:tplc="55FADC22">
      <w:start w:val="1"/>
      <w:numFmt w:val="bullet"/>
      <w:lvlText w:val=""/>
      <w:lvlJc w:val="left"/>
      <w:pPr>
        <w:ind w:left="6480" w:hanging="360"/>
      </w:pPr>
      <w:rPr>
        <w:rFonts w:ascii="Wingdings" w:hAnsi="Wingdings" w:hint="default"/>
      </w:rPr>
    </w:lvl>
  </w:abstractNum>
  <w:abstractNum w:abstractNumId="26"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15:restartNumberingAfterBreak="0">
    <w:nsid w:val="63366DA1"/>
    <w:multiLevelType w:val="hybridMultilevel"/>
    <w:tmpl w:val="167012C0"/>
    <w:lvl w:ilvl="0" w:tplc="99F25322">
      <w:start w:val="1"/>
      <w:numFmt w:val="decimal"/>
      <w:lvlText w:val="%1."/>
      <w:lvlJc w:val="left"/>
      <w:pPr>
        <w:ind w:left="720" w:hanging="360"/>
      </w:pPr>
    </w:lvl>
    <w:lvl w:ilvl="1" w:tplc="BDFC04B2">
      <w:start w:val="1"/>
      <w:numFmt w:val="lowerLetter"/>
      <w:lvlText w:val="%2."/>
      <w:lvlJc w:val="left"/>
      <w:pPr>
        <w:ind w:left="1440" w:hanging="360"/>
      </w:pPr>
    </w:lvl>
    <w:lvl w:ilvl="2" w:tplc="61A2106C">
      <w:start w:val="1"/>
      <w:numFmt w:val="lowerRoman"/>
      <w:lvlText w:val="%3."/>
      <w:lvlJc w:val="right"/>
      <w:pPr>
        <w:ind w:left="2160" w:hanging="180"/>
      </w:pPr>
    </w:lvl>
    <w:lvl w:ilvl="3" w:tplc="569272FA">
      <w:start w:val="1"/>
      <w:numFmt w:val="decimal"/>
      <w:lvlText w:val="%4."/>
      <w:lvlJc w:val="left"/>
      <w:pPr>
        <w:ind w:left="2880" w:hanging="360"/>
      </w:pPr>
    </w:lvl>
    <w:lvl w:ilvl="4" w:tplc="41B2B56C">
      <w:start w:val="1"/>
      <w:numFmt w:val="lowerLetter"/>
      <w:lvlText w:val="%5."/>
      <w:lvlJc w:val="left"/>
      <w:pPr>
        <w:ind w:left="3600" w:hanging="360"/>
      </w:pPr>
    </w:lvl>
    <w:lvl w:ilvl="5" w:tplc="8C7A84F0">
      <w:start w:val="1"/>
      <w:numFmt w:val="lowerRoman"/>
      <w:lvlText w:val="%6."/>
      <w:lvlJc w:val="right"/>
      <w:pPr>
        <w:ind w:left="4320" w:hanging="180"/>
      </w:pPr>
    </w:lvl>
    <w:lvl w:ilvl="6" w:tplc="93DE4500">
      <w:start w:val="1"/>
      <w:numFmt w:val="decimal"/>
      <w:lvlText w:val="%7."/>
      <w:lvlJc w:val="left"/>
      <w:pPr>
        <w:ind w:left="5040" w:hanging="360"/>
      </w:pPr>
    </w:lvl>
    <w:lvl w:ilvl="7" w:tplc="A1D6306A">
      <w:start w:val="1"/>
      <w:numFmt w:val="lowerLetter"/>
      <w:lvlText w:val="%8."/>
      <w:lvlJc w:val="left"/>
      <w:pPr>
        <w:ind w:left="5760" w:hanging="360"/>
      </w:pPr>
    </w:lvl>
    <w:lvl w:ilvl="8" w:tplc="ADB0C91C">
      <w:start w:val="1"/>
      <w:numFmt w:val="lowerRoman"/>
      <w:lvlText w:val="%9."/>
      <w:lvlJc w:val="right"/>
      <w:pPr>
        <w:ind w:left="6480" w:hanging="180"/>
      </w:pPr>
    </w:lvl>
  </w:abstractNum>
  <w:abstractNum w:abstractNumId="28"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29" w15:restartNumberingAfterBreak="0">
    <w:nsid w:val="66521346"/>
    <w:multiLevelType w:val="hybridMultilevel"/>
    <w:tmpl w:val="1C207234"/>
    <w:lvl w:ilvl="0" w:tplc="B27A8AAC">
      <w:start w:val="1"/>
      <w:numFmt w:val="upperRoman"/>
      <w:lvlText w:val="%1."/>
      <w:lvlJc w:val="left"/>
      <w:pPr>
        <w:ind w:left="720" w:hanging="360"/>
      </w:pPr>
    </w:lvl>
    <w:lvl w:ilvl="1" w:tplc="81F86DEA">
      <w:start w:val="1"/>
      <w:numFmt w:val="lowerLetter"/>
      <w:lvlText w:val="%2."/>
      <w:lvlJc w:val="left"/>
      <w:pPr>
        <w:ind w:left="1440" w:hanging="360"/>
      </w:pPr>
    </w:lvl>
    <w:lvl w:ilvl="2" w:tplc="107A68BC">
      <w:start w:val="1"/>
      <w:numFmt w:val="lowerRoman"/>
      <w:lvlText w:val="%3."/>
      <w:lvlJc w:val="right"/>
      <w:pPr>
        <w:ind w:left="2160" w:hanging="180"/>
      </w:pPr>
    </w:lvl>
    <w:lvl w:ilvl="3" w:tplc="5B068A8A">
      <w:start w:val="1"/>
      <w:numFmt w:val="decimal"/>
      <w:lvlText w:val="%4."/>
      <w:lvlJc w:val="left"/>
      <w:pPr>
        <w:ind w:left="2880" w:hanging="360"/>
      </w:pPr>
    </w:lvl>
    <w:lvl w:ilvl="4" w:tplc="495E0466">
      <w:start w:val="1"/>
      <w:numFmt w:val="lowerLetter"/>
      <w:lvlText w:val="%5."/>
      <w:lvlJc w:val="left"/>
      <w:pPr>
        <w:ind w:left="3600" w:hanging="360"/>
      </w:pPr>
    </w:lvl>
    <w:lvl w:ilvl="5" w:tplc="2B8033DA">
      <w:start w:val="1"/>
      <w:numFmt w:val="lowerRoman"/>
      <w:lvlText w:val="%6."/>
      <w:lvlJc w:val="right"/>
      <w:pPr>
        <w:ind w:left="4320" w:hanging="180"/>
      </w:pPr>
    </w:lvl>
    <w:lvl w:ilvl="6" w:tplc="C074AC6E">
      <w:start w:val="1"/>
      <w:numFmt w:val="decimal"/>
      <w:lvlText w:val="%7."/>
      <w:lvlJc w:val="left"/>
      <w:pPr>
        <w:ind w:left="5040" w:hanging="360"/>
      </w:pPr>
    </w:lvl>
    <w:lvl w:ilvl="7" w:tplc="9E48A0C8">
      <w:start w:val="1"/>
      <w:numFmt w:val="lowerLetter"/>
      <w:lvlText w:val="%8."/>
      <w:lvlJc w:val="left"/>
      <w:pPr>
        <w:ind w:left="5760" w:hanging="360"/>
      </w:pPr>
    </w:lvl>
    <w:lvl w:ilvl="8" w:tplc="8658485A">
      <w:start w:val="1"/>
      <w:numFmt w:val="lowerRoman"/>
      <w:lvlText w:val="%9."/>
      <w:lvlJc w:val="right"/>
      <w:pPr>
        <w:ind w:left="6480" w:hanging="180"/>
      </w:pPr>
    </w:lvl>
  </w:abstractNum>
  <w:abstractNum w:abstractNumId="30"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786" w:hanging="360"/>
      </w:pPr>
    </w:lvl>
    <w:lvl w:ilvl="8">
      <w:start w:val="1"/>
      <w:numFmt w:val="lowerRoman"/>
      <w:lvlText w:val="%9."/>
      <w:lvlJc w:val="left"/>
      <w:pPr>
        <w:ind w:left="3240" w:hanging="360"/>
      </w:pPr>
    </w:lvl>
  </w:abstractNum>
  <w:abstractNum w:abstractNumId="31" w15:restartNumberingAfterBreak="0">
    <w:nsid w:val="6B0C0C2F"/>
    <w:multiLevelType w:val="hybridMultilevel"/>
    <w:tmpl w:val="96E68E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8012CC"/>
    <w:multiLevelType w:val="hybridMultilevel"/>
    <w:tmpl w:val="1E38C45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3" w15:restartNumberingAfterBreak="0">
    <w:nsid w:val="70E667B2"/>
    <w:multiLevelType w:val="hybridMultilevel"/>
    <w:tmpl w:val="E8B62A96"/>
    <w:lvl w:ilvl="0" w:tplc="00C4CB3A">
      <w:start w:val="1"/>
      <w:numFmt w:val="upperRoman"/>
      <w:lvlText w:val="%1."/>
      <w:lvlJc w:val="left"/>
      <w:pPr>
        <w:ind w:left="720" w:hanging="360"/>
      </w:pPr>
    </w:lvl>
    <w:lvl w:ilvl="1" w:tplc="14F8EB34">
      <w:start w:val="1"/>
      <w:numFmt w:val="lowerLetter"/>
      <w:lvlText w:val="%2."/>
      <w:lvlJc w:val="left"/>
      <w:pPr>
        <w:ind w:left="1440" w:hanging="360"/>
      </w:pPr>
    </w:lvl>
    <w:lvl w:ilvl="2" w:tplc="E6B427D2">
      <w:start w:val="1"/>
      <w:numFmt w:val="lowerRoman"/>
      <w:lvlText w:val="%3."/>
      <w:lvlJc w:val="right"/>
      <w:pPr>
        <w:ind w:left="2160" w:hanging="180"/>
      </w:pPr>
    </w:lvl>
    <w:lvl w:ilvl="3" w:tplc="F6D84B1E">
      <w:start w:val="1"/>
      <w:numFmt w:val="decimal"/>
      <w:lvlText w:val="%4."/>
      <w:lvlJc w:val="left"/>
      <w:pPr>
        <w:ind w:left="2880" w:hanging="360"/>
      </w:pPr>
    </w:lvl>
    <w:lvl w:ilvl="4" w:tplc="49D00398">
      <w:start w:val="1"/>
      <w:numFmt w:val="lowerLetter"/>
      <w:lvlText w:val="%5."/>
      <w:lvlJc w:val="left"/>
      <w:pPr>
        <w:ind w:left="3600" w:hanging="360"/>
      </w:pPr>
    </w:lvl>
    <w:lvl w:ilvl="5" w:tplc="449C8772">
      <w:start w:val="1"/>
      <w:numFmt w:val="lowerRoman"/>
      <w:lvlText w:val="%6."/>
      <w:lvlJc w:val="right"/>
      <w:pPr>
        <w:ind w:left="4320" w:hanging="180"/>
      </w:pPr>
    </w:lvl>
    <w:lvl w:ilvl="6" w:tplc="8626DCFA">
      <w:start w:val="1"/>
      <w:numFmt w:val="decimal"/>
      <w:lvlText w:val="%7."/>
      <w:lvlJc w:val="left"/>
      <w:pPr>
        <w:ind w:left="5040" w:hanging="360"/>
      </w:pPr>
    </w:lvl>
    <w:lvl w:ilvl="7" w:tplc="1ED651FA">
      <w:start w:val="1"/>
      <w:numFmt w:val="lowerLetter"/>
      <w:lvlText w:val="%8."/>
      <w:lvlJc w:val="left"/>
      <w:pPr>
        <w:ind w:left="5760" w:hanging="360"/>
      </w:pPr>
    </w:lvl>
    <w:lvl w:ilvl="8" w:tplc="37C886CA">
      <w:start w:val="1"/>
      <w:numFmt w:val="lowerRoman"/>
      <w:lvlText w:val="%9."/>
      <w:lvlJc w:val="right"/>
      <w:pPr>
        <w:ind w:left="6480" w:hanging="180"/>
      </w:pPr>
    </w:lvl>
  </w:abstractNum>
  <w:abstractNum w:abstractNumId="34" w15:restartNumberingAfterBreak="0">
    <w:nsid w:val="77FD7AFB"/>
    <w:multiLevelType w:val="hybridMultilevel"/>
    <w:tmpl w:val="89889934"/>
    <w:lvl w:ilvl="0" w:tplc="DDA2255C">
      <w:start w:val="1"/>
      <w:numFmt w:val="decimal"/>
      <w:lvlText w:val="%1."/>
      <w:lvlJc w:val="left"/>
      <w:pPr>
        <w:ind w:left="720" w:hanging="360"/>
      </w:pPr>
    </w:lvl>
    <w:lvl w:ilvl="1" w:tplc="80FCAA96">
      <w:start w:val="1"/>
      <w:numFmt w:val="lowerLetter"/>
      <w:lvlText w:val="%2."/>
      <w:lvlJc w:val="left"/>
      <w:pPr>
        <w:ind w:left="1440" w:hanging="360"/>
      </w:pPr>
    </w:lvl>
    <w:lvl w:ilvl="2" w:tplc="EC8C6874">
      <w:start w:val="1"/>
      <w:numFmt w:val="lowerRoman"/>
      <w:lvlText w:val="%3."/>
      <w:lvlJc w:val="right"/>
      <w:pPr>
        <w:ind w:left="2160" w:hanging="180"/>
      </w:pPr>
    </w:lvl>
    <w:lvl w:ilvl="3" w:tplc="8A462116">
      <w:start w:val="1"/>
      <w:numFmt w:val="decimal"/>
      <w:lvlText w:val="%4."/>
      <w:lvlJc w:val="left"/>
      <w:pPr>
        <w:ind w:left="2880" w:hanging="360"/>
      </w:pPr>
    </w:lvl>
    <w:lvl w:ilvl="4" w:tplc="D048F4CE">
      <w:start w:val="1"/>
      <w:numFmt w:val="lowerLetter"/>
      <w:lvlText w:val="%5."/>
      <w:lvlJc w:val="left"/>
      <w:pPr>
        <w:ind w:left="3600" w:hanging="360"/>
      </w:pPr>
    </w:lvl>
    <w:lvl w:ilvl="5" w:tplc="306E5AD6">
      <w:start w:val="1"/>
      <w:numFmt w:val="lowerRoman"/>
      <w:lvlText w:val="%6."/>
      <w:lvlJc w:val="right"/>
      <w:pPr>
        <w:ind w:left="4320" w:hanging="180"/>
      </w:pPr>
    </w:lvl>
    <w:lvl w:ilvl="6" w:tplc="326E04DE">
      <w:start w:val="1"/>
      <w:numFmt w:val="decimal"/>
      <w:lvlText w:val="%7."/>
      <w:lvlJc w:val="left"/>
      <w:pPr>
        <w:ind w:left="5040" w:hanging="360"/>
      </w:pPr>
    </w:lvl>
    <w:lvl w:ilvl="7" w:tplc="368AC54E">
      <w:start w:val="1"/>
      <w:numFmt w:val="lowerLetter"/>
      <w:lvlText w:val="%8."/>
      <w:lvlJc w:val="left"/>
      <w:pPr>
        <w:ind w:left="5760" w:hanging="360"/>
      </w:pPr>
    </w:lvl>
    <w:lvl w:ilvl="8" w:tplc="DBC81F9E">
      <w:start w:val="1"/>
      <w:numFmt w:val="lowerRoman"/>
      <w:lvlText w:val="%9."/>
      <w:lvlJc w:val="right"/>
      <w:pPr>
        <w:ind w:left="6480" w:hanging="180"/>
      </w:pPr>
    </w:lvl>
  </w:abstractNum>
  <w:abstractNum w:abstractNumId="35"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A404EEF"/>
    <w:multiLevelType w:val="hybridMultilevel"/>
    <w:tmpl w:val="F6FA6D1A"/>
    <w:lvl w:ilvl="0" w:tplc="EA30D8AA">
      <w:start w:val="1"/>
      <w:numFmt w:val="decimal"/>
      <w:lvlText w:val="%1."/>
      <w:lvlJc w:val="left"/>
      <w:pPr>
        <w:ind w:left="720" w:hanging="360"/>
      </w:pPr>
    </w:lvl>
    <w:lvl w:ilvl="1" w:tplc="6F241A7C">
      <w:start w:val="1"/>
      <w:numFmt w:val="lowerLetter"/>
      <w:lvlText w:val="%2."/>
      <w:lvlJc w:val="left"/>
      <w:pPr>
        <w:ind w:left="1440" w:hanging="360"/>
      </w:pPr>
    </w:lvl>
    <w:lvl w:ilvl="2" w:tplc="6DE0A54E">
      <w:start w:val="1"/>
      <w:numFmt w:val="lowerRoman"/>
      <w:lvlText w:val="%3."/>
      <w:lvlJc w:val="right"/>
      <w:pPr>
        <w:ind w:left="2160" w:hanging="180"/>
      </w:pPr>
    </w:lvl>
    <w:lvl w:ilvl="3" w:tplc="302C7F22">
      <w:start w:val="1"/>
      <w:numFmt w:val="decimal"/>
      <w:lvlText w:val="%4."/>
      <w:lvlJc w:val="left"/>
      <w:pPr>
        <w:ind w:left="2880" w:hanging="360"/>
      </w:pPr>
    </w:lvl>
    <w:lvl w:ilvl="4" w:tplc="CB306FF8">
      <w:start w:val="1"/>
      <w:numFmt w:val="lowerLetter"/>
      <w:lvlText w:val="%5."/>
      <w:lvlJc w:val="left"/>
      <w:pPr>
        <w:ind w:left="3600" w:hanging="360"/>
      </w:pPr>
    </w:lvl>
    <w:lvl w:ilvl="5" w:tplc="F0DA788A">
      <w:start w:val="1"/>
      <w:numFmt w:val="lowerRoman"/>
      <w:lvlText w:val="%6."/>
      <w:lvlJc w:val="right"/>
      <w:pPr>
        <w:ind w:left="4320" w:hanging="180"/>
      </w:pPr>
    </w:lvl>
    <w:lvl w:ilvl="6" w:tplc="D1681290">
      <w:start w:val="1"/>
      <w:numFmt w:val="decimal"/>
      <w:lvlText w:val="%7."/>
      <w:lvlJc w:val="left"/>
      <w:pPr>
        <w:ind w:left="5040" w:hanging="360"/>
      </w:pPr>
    </w:lvl>
    <w:lvl w:ilvl="7" w:tplc="915C0604">
      <w:start w:val="1"/>
      <w:numFmt w:val="lowerLetter"/>
      <w:lvlText w:val="%8."/>
      <w:lvlJc w:val="left"/>
      <w:pPr>
        <w:ind w:left="5760" w:hanging="360"/>
      </w:pPr>
    </w:lvl>
    <w:lvl w:ilvl="8" w:tplc="3F8A2560">
      <w:start w:val="1"/>
      <w:numFmt w:val="lowerRoman"/>
      <w:lvlText w:val="%9."/>
      <w:lvlJc w:val="right"/>
      <w:pPr>
        <w:ind w:left="6480" w:hanging="180"/>
      </w:pPr>
    </w:lvl>
  </w:abstractNum>
  <w:abstractNum w:abstractNumId="37" w15:restartNumberingAfterBreak="0">
    <w:nsid w:val="7B040F36"/>
    <w:multiLevelType w:val="hybridMultilevel"/>
    <w:tmpl w:val="94587B52"/>
    <w:lvl w:ilvl="0" w:tplc="83F49534">
      <w:start w:val="1"/>
      <w:numFmt w:val="upperRoman"/>
      <w:lvlText w:val="%1."/>
      <w:lvlJc w:val="left"/>
      <w:pPr>
        <w:ind w:left="720" w:hanging="360"/>
      </w:pPr>
    </w:lvl>
    <w:lvl w:ilvl="1" w:tplc="8036095E">
      <w:start w:val="1"/>
      <w:numFmt w:val="lowerLetter"/>
      <w:lvlText w:val="%2."/>
      <w:lvlJc w:val="left"/>
      <w:pPr>
        <w:ind w:left="1440" w:hanging="360"/>
      </w:pPr>
    </w:lvl>
    <w:lvl w:ilvl="2" w:tplc="DF4C2390">
      <w:start w:val="1"/>
      <w:numFmt w:val="lowerRoman"/>
      <w:lvlText w:val="%3."/>
      <w:lvlJc w:val="right"/>
      <w:pPr>
        <w:ind w:left="2160" w:hanging="180"/>
      </w:pPr>
    </w:lvl>
    <w:lvl w:ilvl="3" w:tplc="C562DAC0">
      <w:start w:val="1"/>
      <w:numFmt w:val="decimal"/>
      <w:lvlText w:val="%4."/>
      <w:lvlJc w:val="left"/>
      <w:pPr>
        <w:ind w:left="2880" w:hanging="360"/>
      </w:pPr>
    </w:lvl>
    <w:lvl w:ilvl="4" w:tplc="B07E3DCE">
      <w:start w:val="1"/>
      <w:numFmt w:val="lowerLetter"/>
      <w:lvlText w:val="%5."/>
      <w:lvlJc w:val="left"/>
      <w:pPr>
        <w:ind w:left="3600" w:hanging="360"/>
      </w:pPr>
    </w:lvl>
    <w:lvl w:ilvl="5" w:tplc="689CA088">
      <w:start w:val="1"/>
      <w:numFmt w:val="lowerRoman"/>
      <w:lvlText w:val="%6."/>
      <w:lvlJc w:val="right"/>
      <w:pPr>
        <w:ind w:left="4320" w:hanging="180"/>
      </w:pPr>
    </w:lvl>
    <w:lvl w:ilvl="6" w:tplc="0D98DAA8">
      <w:start w:val="1"/>
      <w:numFmt w:val="decimal"/>
      <w:lvlText w:val="%7."/>
      <w:lvlJc w:val="left"/>
      <w:pPr>
        <w:ind w:left="5040" w:hanging="360"/>
      </w:pPr>
    </w:lvl>
    <w:lvl w:ilvl="7" w:tplc="EF8095A2">
      <w:start w:val="1"/>
      <w:numFmt w:val="lowerLetter"/>
      <w:lvlText w:val="%8."/>
      <w:lvlJc w:val="left"/>
      <w:pPr>
        <w:ind w:left="5760" w:hanging="360"/>
      </w:pPr>
    </w:lvl>
    <w:lvl w:ilvl="8" w:tplc="DA267460">
      <w:start w:val="1"/>
      <w:numFmt w:val="lowerRoman"/>
      <w:lvlText w:val="%9."/>
      <w:lvlJc w:val="right"/>
      <w:pPr>
        <w:ind w:left="6480" w:hanging="180"/>
      </w:pPr>
    </w:lvl>
  </w:abstractNum>
  <w:abstractNum w:abstractNumId="38" w15:restartNumberingAfterBreak="0">
    <w:nsid w:val="7F791C55"/>
    <w:multiLevelType w:val="hybridMultilevel"/>
    <w:tmpl w:val="3A8C66F6"/>
    <w:lvl w:ilvl="0" w:tplc="2E5CEA9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28"/>
  </w:num>
  <w:num w:numId="4">
    <w:abstractNumId w:val="30"/>
  </w:num>
  <w:num w:numId="5">
    <w:abstractNumId w:val="0"/>
  </w:num>
  <w:num w:numId="6">
    <w:abstractNumId w:val="24"/>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1"/>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2"/>
  </w:num>
  <w:num w:numId="34">
    <w:abstractNumId w:val="8"/>
  </w:num>
  <w:num w:numId="35">
    <w:abstractNumId w:val="7"/>
  </w:num>
  <w:num w:numId="36">
    <w:abstractNumId w:val="17"/>
  </w:num>
  <w:num w:numId="37">
    <w:abstractNumId w:val="14"/>
  </w:num>
  <w:num w:numId="38">
    <w:abstractNumId w:val="2"/>
  </w:num>
  <w:num w:numId="39">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5584"/>
    <w:rsid w:val="000062F7"/>
    <w:rsid w:val="00006667"/>
    <w:rsid w:val="00012B66"/>
    <w:rsid w:val="00012EDF"/>
    <w:rsid w:val="00014D4C"/>
    <w:rsid w:val="00015545"/>
    <w:rsid w:val="00015602"/>
    <w:rsid w:val="000167FA"/>
    <w:rsid w:val="0001753B"/>
    <w:rsid w:val="000237E4"/>
    <w:rsid w:val="0003332A"/>
    <w:rsid w:val="00034C4D"/>
    <w:rsid w:val="00037F26"/>
    <w:rsid w:val="00040CBA"/>
    <w:rsid w:val="00041664"/>
    <w:rsid w:val="0004212F"/>
    <w:rsid w:val="000454C0"/>
    <w:rsid w:val="00045D67"/>
    <w:rsid w:val="00047B01"/>
    <w:rsid w:val="0005556B"/>
    <w:rsid w:val="00055EF7"/>
    <w:rsid w:val="00057BEC"/>
    <w:rsid w:val="00057C71"/>
    <w:rsid w:val="000615FB"/>
    <w:rsid w:val="00065ECC"/>
    <w:rsid w:val="000705E9"/>
    <w:rsid w:val="0007149D"/>
    <w:rsid w:val="0007349B"/>
    <w:rsid w:val="000739F0"/>
    <w:rsid w:val="00073C78"/>
    <w:rsid w:val="00075062"/>
    <w:rsid w:val="00076474"/>
    <w:rsid w:val="000764A9"/>
    <w:rsid w:val="0008230D"/>
    <w:rsid w:val="0008500B"/>
    <w:rsid w:val="000876E3"/>
    <w:rsid w:val="000905B8"/>
    <w:rsid w:val="00090EA6"/>
    <w:rsid w:val="000A15B1"/>
    <w:rsid w:val="000A1A9A"/>
    <w:rsid w:val="000A71D3"/>
    <w:rsid w:val="000A770F"/>
    <w:rsid w:val="000B0708"/>
    <w:rsid w:val="000B366A"/>
    <w:rsid w:val="000B55A6"/>
    <w:rsid w:val="000B7E3E"/>
    <w:rsid w:val="000C157F"/>
    <w:rsid w:val="000C2372"/>
    <w:rsid w:val="000C26FE"/>
    <w:rsid w:val="000C3A7E"/>
    <w:rsid w:val="000D3D99"/>
    <w:rsid w:val="000D502B"/>
    <w:rsid w:val="000D5DE0"/>
    <w:rsid w:val="000D79B1"/>
    <w:rsid w:val="000E15E7"/>
    <w:rsid w:val="000E3C0F"/>
    <w:rsid w:val="000E669C"/>
    <w:rsid w:val="000E7440"/>
    <w:rsid w:val="000F2722"/>
    <w:rsid w:val="000F58A7"/>
    <w:rsid w:val="001046E8"/>
    <w:rsid w:val="00107E29"/>
    <w:rsid w:val="00110980"/>
    <w:rsid w:val="00112758"/>
    <w:rsid w:val="0011434B"/>
    <w:rsid w:val="00121704"/>
    <w:rsid w:val="001226CA"/>
    <w:rsid w:val="00123D88"/>
    <w:rsid w:val="00124845"/>
    <w:rsid w:val="0012516C"/>
    <w:rsid w:val="00126093"/>
    <w:rsid w:val="0013071A"/>
    <w:rsid w:val="00131ADC"/>
    <w:rsid w:val="00133C78"/>
    <w:rsid w:val="00135509"/>
    <w:rsid w:val="0013719A"/>
    <w:rsid w:val="00137B38"/>
    <w:rsid w:val="0014399C"/>
    <w:rsid w:val="00147CAF"/>
    <w:rsid w:val="00150AFC"/>
    <w:rsid w:val="00153CFB"/>
    <w:rsid w:val="001552CA"/>
    <w:rsid w:val="0016035F"/>
    <w:rsid w:val="00160DFB"/>
    <w:rsid w:val="001624EA"/>
    <w:rsid w:val="0016754F"/>
    <w:rsid w:val="0017084E"/>
    <w:rsid w:val="00172B41"/>
    <w:rsid w:val="00174EDE"/>
    <w:rsid w:val="001755F5"/>
    <w:rsid w:val="001801A6"/>
    <w:rsid w:val="00183843"/>
    <w:rsid w:val="001958B7"/>
    <w:rsid w:val="001979D9"/>
    <w:rsid w:val="001B2237"/>
    <w:rsid w:val="001B4B7C"/>
    <w:rsid w:val="001B61D1"/>
    <w:rsid w:val="001B7249"/>
    <w:rsid w:val="001C27E4"/>
    <w:rsid w:val="001C3146"/>
    <w:rsid w:val="001C5E47"/>
    <w:rsid w:val="001C6A02"/>
    <w:rsid w:val="001D1475"/>
    <w:rsid w:val="001D1E39"/>
    <w:rsid w:val="001D42C2"/>
    <w:rsid w:val="001E3B8A"/>
    <w:rsid w:val="001E5E49"/>
    <w:rsid w:val="001E648A"/>
    <w:rsid w:val="001E6C61"/>
    <w:rsid w:val="001F375C"/>
    <w:rsid w:val="0020248A"/>
    <w:rsid w:val="00207A45"/>
    <w:rsid w:val="002105CC"/>
    <w:rsid w:val="00213014"/>
    <w:rsid w:val="00215BFB"/>
    <w:rsid w:val="00215C61"/>
    <w:rsid w:val="00216613"/>
    <w:rsid w:val="00216C14"/>
    <w:rsid w:val="002208C3"/>
    <w:rsid w:val="00220CE9"/>
    <w:rsid w:val="0022115A"/>
    <w:rsid w:val="002240CA"/>
    <w:rsid w:val="002267B9"/>
    <w:rsid w:val="00232EF8"/>
    <w:rsid w:val="002348E3"/>
    <w:rsid w:val="002369A3"/>
    <w:rsid w:val="002417E7"/>
    <w:rsid w:val="00243320"/>
    <w:rsid w:val="00243EAA"/>
    <w:rsid w:val="00246928"/>
    <w:rsid w:val="00246CD5"/>
    <w:rsid w:val="00253FFE"/>
    <w:rsid w:val="00255378"/>
    <w:rsid w:val="00256940"/>
    <w:rsid w:val="00257A45"/>
    <w:rsid w:val="0026181C"/>
    <w:rsid w:val="00261E64"/>
    <w:rsid w:val="00264309"/>
    <w:rsid w:val="002731D5"/>
    <w:rsid w:val="00274224"/>
    <w:rsid w:val="0027498B"/>
    <w:rsid w:val="00274F44"/>
    <w:rsid w:val="00275280"/>
    <w:rsid w:val="00280852"/>
    <w:rsid w:val="002851BF"/>
    <w:rsid w:val="00285698"/>
    <w:rsid w:val="00285DF9"/>
    <w:rsid w:val="00286A5D"/>
    <w:rsid w:val="002909E6"/>
    <w:rsid w:val="00291204"/>
    <w:rsid w:val="00293505"/>
    <w:rsid w:val="002938BF"/>
    <w:rsid w:val="002967DE"/>
    <w:rsid w:val="002A70AF"/>
    <w:rsid w:val="002B20F6"/>
    <w:rsid w:val="002B3EC5"/>
    <w:rsid w:val="002C1599"/>
    <w:rsid w:val="002C376B"/>
    <w:rsid w:val="002C3B7B"/>
    <w:rsid w:val="002C3F72"/>
    <w:rsid w:val="002C50E3"/>
    <w:rsid w:val="002D5F74"/>
    <w:rsid w:val="002F57DB"/>
    <w:rsid w:val="002F5E21"/>
    <w:rsid w:val="0030001A"/>
    <w:rsid w:val="003010D7"/>
    <w:rsid w:val="003021BA"/>
    <w:rsid w:val="003024C0"/>
    <w:rsid w:val="00304072"/>
    <w:rsid w:val="003072A7"/>
    <w:rsid w:val="00312999"/>
    <w:rsid w:val="00313180"/>
    <w:rsid w:val="00314AE8"/>
    <w:rsid w:val="00316DF2"/>
    <w:rsid w:val="00317B58"/>
    <w:rsid w:val="00322CE2"/>
    <w:rsid w:val="00323258"/>
    <w:rsid w:val="00323BB6"/>
    <w:rsid w:val="00324C86"/>
    <w:rsid w:val="00325058"/>
    <w:rsid w:val="00326718"/>
    <w:rsid w:val="003278E5"/>
    <w:rsid w:val="003325DC"/>
    <w:rsid w:val="00332E65"/>
    <w:rsid w:val="00333665"/>
    <w:rsid w:val="00334B91"/>
    <w:rsid w:val="00336F70"/>
    <w:rsid w:val="003404A2"/>
    <w:rsid w:val="00342355"/>
    <w:rsid w:val="00343057"/>
    <w:rsid w:val="00344D93"/>
    <w:rsid w:val="0034600A"/>
    <w:rsid w:val="00356B23"/>
    <w:rsid w:val="0035757D"/>
    <w:rsid w:val="0036083A"/>
    <w:rsid w:val="00366478"/>
    <w:rsid w:val="00377D76"/>
    <w:rsid w:val="003819BC"/>
    <w:rsid w:val="00387EBA"/>
    <w:rsid w:val="003908C0"/>
    <w:rsid w:val="00390CE6"/>
    <w:rsid w:val="0039253B"/>
    <w:rsid w:val="00395DDA"/>
    <w:rsid w:val="003A17E2"/>
    <w:rsid w:val="003A29CD"/>
    <w:rsid w:val="003A379A"/>
    <w:rsid w:val="003A4DF6"/>
    <w:rsid w:val="003A5F06"/>
    <w:rsid w:val="003B07DB"/>
    <w:rsid w:val="003B367D"/>
    <w:rsid w:val="003B72EA"/>
    <w:rsid w:val="003C0D53"/>
    <w:rsid w:val="003C1C20"/>
    <w:rsid w:val="003C28AB"/>
    <w:rsid w:val="003C53F3"/>
    <w:rsid w:val="003C5760"/>
    <w:rsid w:val="003C5C16"/>
    <w:rsid w:val="003D4CEF"/>
    <w:rsid w:val="003D5DDA"/>
    <w:rsid w:val="003D6A98"/>
    <w:rsid w:val="003E0FDD"/>
    <w:rsid w:val="003E2069"/>
    <w:rsid w:val="003E78E1"/>
    <w:rsid w:val="003F1BBC"/>
    <w:rsid w:val="003F218D"/>
    <w:rsid w:val="003F41C0"/>
    <w:rsid w:val="003F6B88"/>
    <w:rsid w:val="00400887"/>
    <w:rsid w:val="0040589C"/>
    <w:rsid w:val="004063B1"/>
    <w:rsid w:val="00413B50"/>
    <w:rsid w:val="00416AB1"/>
    <w:rsid w:val="004312B2"/>
    <w:rsid w:val="00433873"/>
    <w:rsid w:val="00434AC8"/>
    <w:rsid w:val="00437326"/>
    <w:rsid w:val="00440C7C"/>
    <w:rsid w:val="0044107D"/>
    <w:rsid w:val="00446496"/>
    <w:rsid w:val="004577C9"/>
    <w:rsid w:val="0046263B"/>
    <w:rsid w:val="00466559"/>
    <w:rsid w:val="00467CCE"/>
    <w:rsid w:val="0047383B"/>
    <w:rsid w:val="004745C9"/>
    <w:rsid w:val="00475D58"/>
    <w:rsid w:val="004760BA"/>
    <w:rsid w:val="00480EDE"/>
    <w:rsid w:val="0048599F"/>
    <w:rsid w:val="00485AC5"/>
    <w:rsid w:val="00487F9B"/>
    <w:rsid w:val="00496940"/>
    <w:rsid w:val="004A014D"/>
    <w:rsid w:val="004A284C"/>
    <w:rsid w:val="004A2FED"/>
    <w:rsid w:val="004A338A"/>
    <w:rsid w:val="004B3D60"/>
    <w:rsid w:val="004B592C"/>
    <w:rsid w:val="004B6DE1"/>
    <w:rsid w:val="004C0A56"/>
    <w:rsid w:val="004C29C2"/>
    <w:rsid w:val="004C3845"/>
    <w:rsid w:val="004C6622"/>
    <w:rsid w:val="004C6B9E"/>
    <w:rsid w:val="004D515D"/>
    <w:rsid w:val="004D7C9C"/>
    <w:rsid w:val="004E0285"/>
    <w:rsid w:val="004E145C"/>
    <w:rsid w:val="004E1E18"/>
    <w:rsid w:val="004E5714"/>
    <w:rsid w:val="004E5AE1"/>
    <w:rsid w:val="004E6863"/>
    <w:rsid w:val="004E7A0D"/>
    <w:rsid w:val="004F0E18"/>
    <w:rsid w:val="004F27F6"/>
    <w:rsid w:val="004F2AB0"/>
    <w:rsid w:val="004F7032"/>
    <w:rsid w:val="005020F0"/>
    <w:rsid w:val="005036AE"/>
    <w:rsid w:val="00504C2F"/>
    <w:rsid w:val="005076AF"/>
    <w:rsid w:val="00507759"/>
    <w:rsid w:val="005158DF"/>
    <w:rsid w:val="00520454"/>
    <w:rsid w:val="00520C88"/>
    <w:rsid w:val="00520F28"/>
    <w:rsid w:val="00520F95"/>
    <w:rsid w:val="005213A0"/>
    <w:rsid w:val="0052432D"/>
    <w:rsid w:val="00524726"/>
    <w:rsid w:val="0052748B"/>
    <w:rsid w:val="005324FD"/>
    <w:rsid w:val="00533939"/>
    <w:rsid w:val="00536639"/>
    <w:rsid w:val="005439CD"/>
    <w:rsid w:val="00543D30"/>
    <w:rsid w:val="00544E12"/>
    <w:rsid w:val="005459F1"/>
    <w:rsid w:val="00547BBC"/>
    <w:rsid w:val="005521DA"/>
    <w:rsid w:val="005547D8"/>
    <w:rsid w:val="005560F8"/>
    <w:rsid w:val="0055785C"/>
    <w:rsid w:val="00562232"/>
    <w:rsid w:val="00562234"/>
    <w:rsid w:val="00564CF7"/>
    <w:rsid w:val="005670B4"/>
    <w:rsid w:val="005710E6"/>
    <w:rsid w:val="0057144D"/>
    <w:rsid w:val="00573AAE"/>
    <w:rsid w:val="00574FA4"/>
    <w:rsid w:val="0058059F"/>
    <w:rsid w:val="00586C9F"/>
    <w:rsid w:val="00590318"/>
    <w:rsid w:val="005904F5"/>
    <w:rsid w:val="00592E6B"/>
    <w:rsid w:val="00595FC0"/>
    <w:rsid w:val="0059782C"/>
    <w:rsid w:val="005A0433"/>
    <w:rsid w:val="005A1F9F"/>
    <w:rsid w:val="005A484B"/>
    <w:rsid w:val="005A5EC0"/>
    <w:rsid w:val="005A7473"/>
    <w:rsid w:val="005B0732"/>
    <w:rsid w:val="005C02C2"/>
    <w:rsid w:val="005C6667"/>
    <w:rsid w:val="005C6A95"/>
    <w:rsid w:val="005C6DFE"/>
    <w:rsid w:val="005C7AE4"/>
    <w:rsid w:val="005D0D3B"/>
    <w:rsid w:val="005D0EFD"/>
    <w:rsid w:val="005D1031"/>
    <w:rsid w:val="005D36E4"/>
    <w:rsid w:val="005D3A76"/>
    <w:rsid w:val="005D3BF4"/>
    <w:rsid w:val="005D6674"/>
    <w:rsid w:val="005E0EE1"/>
    <w:rsid w:val="005E44DA"/>
    <w:rsid w:val="005E5847"/>
    <w:rsid w:val="005F0D0C"/>
    <w:rsid w:val="005F2144"/>
    <w:rsid w:val="005F2B0C"/>
    <w:rsid w:val="005F307D"/>
    <w:rsid w:val="005F50C2"/>
    <w:rsid w:val="005F6E93"/>
    <w:rsid w:val="005F7300"/>
    <w:rsid w:val="0060095F"/>
    <w:rsid w:val="00602C7F"/>
    <w:rsid w:val="00604C92"/>
    <w:rsid w:val="006070B5"/>
    <w:rsid w:val="00612177"/>
    <w:rsid w:val="00616B3A"/>
    <w:rsid w:val="00621B24"/>
    <w:rsid w:val="00623CA0"/>
    <w:rsid w:val="006248DA"/>
    <w:rsid w:val="0062504C"/>
    <w:rsid w:val="00627DB5"/>
    <w:rsid w:val="00630A77"/>
    <w:rsid w:val="0063336A"/>
    <w:rsid w:val="00633C5D"/>
    <w:rsid w:val="00634038"/>
    <w:rsid w:val="006340C8"/>
    <w:rsid w:val="00636464"/>
    <w:rsid w:val="00636E2B"/>
    <w:rsid w:val="006421C8"/>
    <w:rsid w:val="0064755B"/>
    <w:rsid w:val="00647EA3"/>
    <w:rsid w:val="0065147A"/>
    <w:rsid w:val="006514EE"/>
    <w:rsid w:val="00655C97"/>
    <w:rsid w:val="00655CF1"/>
    <w:rsid w:val="006570AE"/>
    <w:rsid w:val="00661B14"/>
    <w:rsid w:val="00663517"/>
    <w:rsid w:val="00670547"/>
    <w:rsid w:val="006720DD"/>
    <w:rsid w:val="0067321E"/>
    <w:rsid w:val="00673AD0"/>
    <w:rsid w:val="006848ED"/>
    <w:rsid w:val="00687F2D"/>
    <w:rsid w:val="0069002B"/>
    <w:rsid w:val="0069155C"/>
    <w:rsid w:val="00691BC5"/>
    <w:rsid w:val="006A1F67"/>
    <w:rsid w:val="006A2989"/>
    <w:rsid w:val="006A553A"/>
    <w:rsid w:val="006A6DCD"/>
    <w:rsid w:val="006A7F73"/>
    <w:rsid w:val="006B1DE5"/>
    <w:rsid w:val="006B3B22"/>
    <w:rsid w:val="006B3FA0"/>
    <w:rsid w:val="006B46AB"/>
    <w:rsid w:val="006B5E49"/>
    <w:rsid w:val="006C0836"/>
    <w:rsid w:val="006C32A2"/>
    <w:rsid w:val="006D1397"/>
    <w:rsid w:val="006D45D9"/>
    <w:rsid w:val="006E31BE"/>
    <w:rsid w:val="006E4413"/>
    <w:rsid w:val="006E56F6"/>
    <w:rsid w:val="006F0013"/>
    <w:rsid w:val="006F4F41"/>
    <w:rsid w:val="006F52D5"/>
    <w:rsid w:val="006F62DE"/>
    <w:rsid w:val="00700457"/>
    <w:rsid w:val="007016DC"/>
    <w:rsid w:val="00701B53"/>
    <w:rsid w:val="00702BA1"/>
    <w:rsid w:val="00703982"/>
    <w:rsid w:val="007040D3"/>
    <w:rsid w:val="00706B1A"/>
    <w:rsid w:val="0070731A"/>
    <w:rsid w:val="00711FBB"/>
    <w:rsid w:val="007158CD"/>
    <w:rsid w:val="00717845"/>
    <w:rsid w:val="00727988"/>
    <w:rsid w:val="00727E56"/>
    <w:rsid w:val="00730880"/>
    <w:rsid w:val="0073295F"/>
    <w:rsid w:val="007335ED"/>
    <w:rsid w:val="0073470B"/>
    <w:rsid w:val="007352D4"/>
    <w:rsid w:val="00746575"/>
    <w:rsid w:val="007504FE"/>
    <w:rsid w:val="00753434"/>
    <w:rsid w:val="007552F3"/>
    <w:rsid w:val="0076085B"/>
    <w:rsid w:val="00760FAB"/>
    <w:rsid w:val="007670E6"/>
    <w:rsid w:val="00771C08"/>
    <w:rsid w:val="00772776"/>
    <w:rsid w:val="00775B2E"/>
    <w:rsid w:val="00777875"/>
    <w:rsid w:val="00780EF0"/>
    <w:rsid w:val="007822B3"/>
    <w:rsid w:val="00782597"/>
    <w:rsid w:val="00785FD9"/>
    <w:rsid w:val="00786354"/>
    <w:rsid w:val="00792960"/>
    <w:rsid w:val="0079457E"/>
    <w:rsid w:val="00795DAD"/>
    <w:rsid w:val="00796C51"/>
    <w:rsid w:val="007A078F"/>
    <w:rsid w:val="007A3102"/>
    <w:rsid w:val="007A48EE"/>
    <w:rsid w:val="007A4C5F"/>
    <w:rsid w:val="007A744B"/>
    <w:rsid w:val="007B1CFB"/>
    <w:rsid w:val="007B45A5"/>
    <w:rsid w:val="007B502C"/>
    <w:rsid w:val="007C10A7"/>
    <w:rsid w:val="007C2B78"/>
    <w:rsid w:val="007C49AE"/>
    <w:rsid w:val="007C61AB"/>
    <w:rsid w:val="007C68C7"/>
    <w:rsid w:val="007D10E4"/>
    <w:rsid w:val="007D56BD"/>
    <w:rsid w:val="007D755F"/>
    <w:rsid w:val="007D7796"/>
    <w:rsid w:val="007E15D5"/>
    <w:rsid w:val="007E17AA"/>
    <w:rsid w:val="007E378A"/>
    <w:rsid w:val="007F2AD0"/>
    <w:rsid w:val="007F3EC2"/>
    <w:rsid w:val="007F41A4"/>
    <w:rsid w:val="007F5E90"/>
    <w:rsid w:val="007F7D73"/>
    <w:rsid w:val="008003E3"/>
    <w:rsid w:val="00800A4A"/>
    <w:rsid w:val="008020F8"/>
    <w:rsid w:val="00803599"/>
    <w:rsid w:val="008047E6"/>
    <w:rsid w:val="008050B7"/>
    <w:rsid w:val="00805C27"/>
    <w:rsid w:val="0081195F"/>
    <w:rsid w:val="008178C2"/>
    <w:rsid w:val="00821DF8"/>
    <w:rsid w:val="00823E88"/>
    <w:rsid w:val="008323E0"/>
    <w:rsid w:val="00832671"/>
    <w:rsid w:val="00833113"/>
    <w:rsid w:val="00837F94"/>
    <w:rsid w:val="00840420"/>
    <w:rsid w:val="00844BF9"/>
    <w:rsid w:val="008451E8"/>
    <w:rsid w:val="008503DA"/>
    <w:rsid w:val="00850CE4"/>
    <w:rsid w:val="00851984"/>
    <w:rsid w:val="0085431A"/>
    <w:rsid w:val="00861724"/>
    <w:rsid w:val="008638CA"/>
    <w:rsid w:val="00864B6B"/>
    <w:rsid w:val="0086541F"/>
    <w:rsid w:val="00865B63"/>
    <w:rsid w:val="0086723F"/>
    <w:rsid w:val="0087158E"/>
    <w:rsid w:val="00873B7A"/>
    <w:rsid w:val="00874A58"/>
    <w:rsid w:val="0087686C"/>
    <w:rsid w:val="00877FA9"/>
    <w:rsid w:val="00881FB3"/>
    <w:rsid w:val="00882918"/>
    <w:rsid w:val="008924A3"/>
    <w:rsid w:val="00893BAB"/>
    <w:rsid w:val="00896E2B"/>
    <w:rsid w:val="008A3C19"/>
    <w:rsid w:val="008A4263"/>
    <w:rsid w:val="008A439C"/>
    <w:rsid w:val="008A74A3"/>
    <w:rsid w:val="008B1CF5"/>
    <w:rsid w:val="008B37C7"/>
    <w:rsid w:val="008B4A66"/>
    <w:rsid w:val="008C4194"/>
    <w:rsid w:val="008C6DA8"/>
    <w:rsid w:val="008D03B1"/>
    <w:rsid w:val="008D300A"/>
    <w:rsid w:val="008D4B40"/>
    <w:rsid w:val="008D7D9B"/>
    <w:rsid w:val="008E0737"/>
    <w:rsid w:val="008E0999"/>
    <w:rsid w:val="008E1F5E"/>
    <w:rsid w:val="008E2D99"/>
    <w:rsid w:val="008E325D"/>
    <w:rsid w:val="008E3667"/>
    <w:rsid w:val="008E6CD7"/>
    <w:rsid w:val="008F6DE6"/>
    <w:rsid w:val="009060C1"/>
    <w:rsid w:val="009073E6"/>
    <w:rsid w:val="00916274"/>
    <w:rsid w:val="00916925"/>
    <w:rsid w:val="009169FD"/>
    <w:rsid w:val="00917540"/>
    <w:rsid w:val="009204F3"/>
    <w:rsid w:val="009218AC"/>
    <w:rsid w:val="00921C05"/>
    <w:rsid w:val="00936A68"/>
    <w:rsid w:val="00936B19"/>
    <w:rsid w:val="00946851"/>
    <w:rsid w:val="00953FB3"/>
    <w:rsid w:val="009542F5"/>
    <w:rsid w:val="00956297"/>
    <w:rsid w:val="00960FDF"/>
    <w:rsid w:val="009610B5"/>
    <w:rsid w:val="00962B86"/>
    <w:rsid w:val="009659D6"/>
    <w:rsid w:val="009674D7"/>
    <w:rsid w:val="0096750A"/>
    <w:rsid w:val="00981375"/>
    <w:rsid w:val="00983F3A"/>
    <w:rsid w:val="0098596A"/>
    <w:rsid w:val="0098601E"/>
    <w:rsid w:val="009871B7"/>
    <w:rsid w:val="00987CE1"/>
    <w:rsid w:val="00990056"/>
    <w:rsid w:val="00992444"/>
    <w:rsid w:val="009A2230"/>
    <w:rsid w:val="009A2635"/>
    <w:rsid w:val="009A47D3"/>
    <w:rsid w:val="009A526F"/>
    <w:rsid w:val="009A5A61"/>
    <w:rsid w:val="009A6626"/>
    <w:rsid w:val="009A7F33"/>
    <w:rsid w:val="009A7FDF"/>
    <w:rsid w:val="009B054C"/>
    <w:rsid w:val="009B1FBC"/>
    <w:rsid w:val="009B2C87"/>
    <w:rsid w:val="009B3586"/>
    <w:rsid w:val="009B589A"/>
    <w:rsid w:val="009C7030"/>
    <w:rsid w:val="009C7D5E"/>
    <w:rsid w:val="009D0469"/>
    <w:rsid w:val="009D0C43"/>
    <w:rsid w:val="009E067D"/>
    <w:rsid w:val="009E35C0"/>
    <w:rsid w:val="009E3F7F"/>
    <w:rsid w:val="009E405E"/>
    <w:rsid w:val="009F0DAF"/>
    <w:rsid w:val="009F1113"/>
    <w:rsid w:val="009F372E"/>
    <w:rsid w:val="009F6004"/>
    <w:rsid w:val="009F7F42"/>
    <w:rsid w:val="00A00F96"/>
    <w:rsid w:val="00A024C0"/>
    <w:rsid w:val="00A02EFE"/>
    <w:rsid w:val="00A07B4A"/>
    <w:rsid w:val="00A10CCE"/>
    <w:rsid w:val="00A1409A"/>
    <w:rsid w:val="00A1645E"/>
    <w:rsid w:val="00A21FC2"/>
    <w:rsid w:val="00A2344A"/>
    <w:rsid w:val="00A273D6"/>
    <w:rsid w:val="00A278CB"/>
    <w:rsid w:val="00A35F20"/>
    <w:rsid w:val="00A37F95"/>
    <w:rsid w:val="00A44599"/>
    <w:rsid w:val="00A5093F"/>
    <w:rsid w:val="00A5229E"/>
    <w:rsid w:val="00A527C8"/>
    <w:rsid w:val="00A53C46"/>
    <w:rsid w:val="00A62DB5"/>
    <w:rsid w:val="00A65B8F"/>
    <w:rsid w:val="00A7038C"/>
    <w:rsid w:val="00A70715"/>
    <w:rsid w:val="00A71049"/>
    <w:rsid w:val="00A710CA"/>
    <w:rsid w:val="00A73AED"/>
    <w:rsid w:val="00A744F9"/>
    <w:rsid w:val="00A77E4A"/>
    <w:rsid w:val="00A8182F"/>
    <w:rsid w:val="00A81FE4"/>
    <w:rsid w:val="00A824D1"/>
    <w:rsid w:val="00A840B3"/>
    <w:rsid w:val="00A855AF"/>
    <w:rsid w:val="00A86145"/>
    <w:rsid w:val="00A87B9F"/>
    <w:rsid w:val="00A910F5"/>
    <w:rsid w:val="00A91A21"/>
    <w:rsid w:val="00A93C10"/>
    <w:rsid w:val="00A94543"/>
    <w:rsid w:val="00A97358"/>
    <w:rsid w:val="00A978BC"/>
    <w:rsid w:val="00AA0DB9"/>
    <w:rsid w:val="00AA5AC9"/>
    <w:rsid w:val="00AB1378"/>
    <w:rsid w:val="00AB158E"/>
    <w:rsid w:val="00AB5A3D"/>
    <w:rsid w:val="00AB6BB0"/>
    <w:rsid w:val="00AB7F40"/>
    <w:rsid w:val="00AC02FC"/>
    <w:rsid w:val="00AC09F1"/>
    <w:rsid w:val="00AC21ED"/>
    <w:rsid w:val="00AC59C3"/>
    <w:rsid w:val="00AD1C5D"/>
    <w:rsid w:val="00AD31D7"/>
    <w:rsid w:val="00AD4714"/>
    <w:rsid w:val="00AE1808"/>
    <w:rsid w:val="00AE2DA4"/>
    <w:rsid w:val="00AE5C1A"/>
    <w:rsid w:val="00AE6CC5"/>
    <w:rsid w:val="00AE7764"/>
    <w:rsid w:val="00AF0D19"/>
    <w:rsid w:val="00AF2BCC"/>
    <w:rsid w:val="00AF5A96"/>
    <w:rsid w:val="00AF5E22"/>
    <w:rsid w:val="00B00DF0"/>
    <w:rsid w:val="00B01ECB"/>
    <w:rsid w:val="00B10F25"/>
    <w:rsid w:val="00B11AA0"/>
    <w:rsid w:val="00B129EA"/>
    <w:rsid w:val="00B1335D"/>
    <w:rsid w:val="00B1393B"/>
    <w:rsid w:val="00B179F3"/>
    <w:rsid w:val="00B20C9C"/>
    <w:rsid w:val="00B20E7E"/>
    <w:rsid w:val="00B21753"/>
    <w:rsid w:val="00B25D6B"/>
    <w:rsid w:val="00B26702"/>
    <w:rsid w:val="00B26831"/>
    <w:rsid w:val="00B274A6"/>
    <w:rsid w:val="00B349E9"/>
    <w:rsid w:val="00B36481"/>
    <w:rsid w:val="00B400CD"/>
    <w:rsid w:val="00B4314F"/>
    <w:rsid w:val="00B44A72"/>
    <w:rsid w:val="00B4610F"/>
    <w:rsid w:val="00B47710"/>
    <w:rsid w:val="00B5091B"/>
    <w:rsid w:val="00B5260D"/>
    <w:rsid w:val="00B52D9A"/>
    <w:rsid w:val="00B5501B"/>
    <w:rsid w:val="00B55E97"/>
    <w:rsid w:val="00B601A5"/>
    <w:rsid w:val="00B61D84"/>
    <w:rsid w:val="00B61E5D"/>
    <w:rsid w:val="00B64F78"/>
    <w:rsid w:val="00B65524"/>
    <w:rsid w:val="00B66695"/>
    <w:rsid w:val="00B66B9C"/>
    <w:rsid w:val="00B66E6C"/>
    <w:rsid w:val="00B672BC"/>
    <w:rsid w:val="00B70BD5"/>
    <w:rsid w:val="00B71290"/>
    <w:rsid w:val="00B719CC"/>
    <w:rsid w:val="00B77044"/>
    <w:rsid w:val="00B84DA3"/>
    <w:rsid w:val="00B87841"/>
    <w:rsid w:val="00B944A0"/>
    <w:rsid w:val="00B95AC0"/>
    <w:rsid w:val="00B964F6"/>
    <w:rsid w:val="00BA29F3"/>
    <w:rsid w:val="00BA3286"/>
    <w:rsid w:val="00BA58D8"/>
    <w:rsid w:val="00BA5AF0"/>
    <w:rsid w:val="00BA68B2"/>
    <w:rsid w:val="00BB06D1"/>
    <w:rsid w:val="00BB2EF6"/>
    <w:rsid w:val="00BB6EA2"/>
    <w:rsid w:val="00BC0376"/>
    <w:rsid w:val="00BD19F9"/>
    <w:rsid w:val="00BD22CC"/>
    <w:rsid w:val="00BD382C"/>
    <w:rsid w:val="00BD6231"/>
    <w:rsid w:val="00BE1D95"/>
    <w:rsid w:val="00BE3A05"/>
    <w:rsid w:val="00BE4D59"/>
    <w:rsid w:val="00BE715B"/>
    <w:rsid w:val="00BE793D"/>
    <w:rsid w:val="00BF0B2D"/>
    <w:rsid w:val="00BF23F3"/>
    <w:rsid w:val="00BF4E8A"/>
    <w:rsid w:val="00BF6A61"/>
    <w:rsid w:val="00BF712E"/>
    <w:rsid w:val="00C00107"/>
    <w:rsid w:val="00C00C70"/>
    <w:rsid w:val="00C01A2A"/>
    <w:rsid w:val="00C0230D"/>
    <w:rsid w:val="00C03010"/>
    <w:rsid w:val="00C03C77"/>
    <w:rsid w:val="00C04ECB"/>
    <w:rsid w:val="00C054A5"/>
    <w:rsid w:val="00C10BB2"/>
    <w:rsid w:val="00C13E8F"/>
    <w:rsid w:val="00C1654F"/>
    <w:rsid w:val="00C209AF"/>
    <w:rsid w:val="00C22C17"/>
    <w:rsid w:val="00C37F0F"/>
    <w:rsid w:val="00C413AC"/>
    <w:rsid w:val="00C44471"/>
    <w:rsid w:val="00C4717E"/>
    <w:rsid w:val="00C52069"/>
    <w:rsid w:val="00C52F12"/>
    <w:rsid w:val="00C5396E"/>
    <w:rsid w:val="00C53D5F"/>
    <w:rsid w:val="00C543EC"/>
    <w:rsid w:val="00C61CAB"/>
    <w:rsid w:val="00C61CD8"/>
    <w:rsid w:val="00C62C9E"/>
    <w:rsid w:val="00C66C3A"/>
    <w:rsid w:val="00C67FAC"/>
    <w:rsid w:val="00C705EC"/>
    <w:rsid w:val="00C70A66"/>
    <w:rsid w:val="00C717FE"/>
    <w:rsid w:val="00C7421C"/>
    <w:rsid w:val="00C82B0E"/>
    <w:rsid w:val="00C83C4C"/>
    <w:rsid w:val="00C8579A"/>
    <w:rsid w:val="00C9004F"/>
    <w:rsid w:val="00CA405F"/>
    <w:rsid w:val="00CB08FA"/>
    <w:rsid w:val="00CB0EDD"/>
    <w:rsid w:val="00CB2616"/>
    <w:rsid w:val="00CB2C40"/>
    <w:rsid w:val="00CB35E6"/>
    <w:rsid w:val="00CB71AE"/>
    <w:rsid w:val="00CB7698"/>
    <w:rsid w:val="00CB7B88"/>
    <w:rsid w:val="00CC09C3"/>
    <w:rsid w:val="00CC1347"/>
    <w:rsid w:val="00CC49BC"/>
    <w:rsid w:val="00CC4CF9"/>
    <w:rsid w:val="00CC75C4"/>
    <w:rsid w:val="00CD2F55"/>
    <w:rsid w:val="00CE0A2A"/>
    <w:rsid w:val="00CE3BE3"/>
    <w:rsid w:val="00CE6F51"/>
    <w:rsid w:val="00CF09EE"/>
    <w:rsid w:val="00CF12CF"/>
    <w:rsid w:val="00CF15B3"/>
    <w:rsid w:val="00CF5193"/>
    <w:rsid w:val="00D01367"/>
    <w:rsid w:val="00D03522"/>
    <w:rsid w:val="00D03772"/>
    <w:rsid w:val="00D0513D"/>
    <w:rsid w:val="00D0774B"/>
    <w:rsid w:val="00D077FB"/>
    <w:rsid w:val="00D12597"/>
    <w:rsid w:val="00D13197"/>
    <w:rsid w:val="00D1555D"/>
    <w:rsid w:val="00D16888"/>
    <w:rsid w:val="00D259DE"/>
    <w:rsid w:val="00D277B6"/>
    <w:rsid w:val="00D31DCA"/>
    <w:rsid w:val="00D322FF"/>
    <w:rsid w:val="00D337FC"/>
    <w:rsid w:val="00D33865"/>
    <w:rsid w:val="00D34CEA"/>
    <w:rsid w:val="00D356B7"/>
    <w:rsid w:val="00D401B4"/>
    <w:rsid w:val="00D403E8"/>
    <w:rsid w:val="00D441ED"/>
    <w:rsid w:val="00D44873"/>
    <w:rsid w:val="00D44A54"/>
    <w:rsid w:val="00D44EF9"/>
    <w:rsid w:val="00D462E6"/>
    <w:rsid w:val="00D47ED2"/>
    <w:rsid w:val="00D50EBD"/>
    <w:rsid w:val="00D55708"/>
    <w:rsid w:val="00D57F35"/>
    <w:rsid w:val="00D61A7C"/>
    <w:rsid w:val="00D64865"/>
    <w:rsid w:val="00D6489C"/>
    <w:rsid w:val="00D85D9B"/>
    <w:rsid w:val="00D9342E"/>
    <w:rsid w:val="00D93B06"/>
    <w:rsid w:val="00D93CA8"/>
    <w:rsid w:val="00D9709B"/>
    <w:rsid w:val="00DA0239"/>
    <w:rsid w:val="00DA0C15"/>
    <w:rsid w:val="00DA48D5"/>
    <w:rsid w:val="00DA4D00"/>
    <w:rsid w:val="00DA5B2C"/>
    <w:rsid w:val="00DA7CD9"/>
    <w:rsid w:val="00DB10B4"/>
    <w:rsid w:val="00DB3CCD"/>
    <w:rsid w:val="00DB403C"/>
    <w:rsid w:val="00DB47C0"/>
    <w:rsid w:val="00DB5BE3"/>
    <w:rsid w:val="00DB5E0D"/>
    <w:rsid w:val="00DB613D"/>
    <w:rsid w:val="00DB7804"/>
    <w:rsid w:val="00DC078D"/>
    <w:rsid w:val="00DC31C2"/>
    <w:rsid w:val="00DC5793"/>
    <w:rsid w:val="00DC589D"/>
    <w:rsid w:val="00DC594A"/>
    <w:rsid w:val="00DC6B7C"/>
    <w:rsid w:val="00DD097B"/>
    <w:rsid w:val="00DD6062"/>
    <w:rsid w:val="00DE0759"/>
    <w:rsid w:val="00DE12E6"/>
    <w:rsid w:val="00DE589B"/>
    <w:rsid w:val="00DE6747"/>
    <w:rsid w:val="00DE6894"/>
    <w:rsid w:val="00DF1C7A"/>
    <w:rsid w:val="00DF2972"/>
    <w:rsid w:val="00DF4618"/>
    <w:rsid w:val="00DF519D"/>
    <w:rsid w:val="00DF6FF8"/>
    <w:rsid w:val="00DF7697"/>
    <w:rsid w:val="00E16A80"/>
    <w:rsid w:val="00E238FB"/>
    <w:rsid w:val="00E241E5"/>
    <w:rsid w:val="00E249FC"/>
    <w:rsid w:val="00E25ED5"/>
    <w:rsid w:val="00E26F0C"/>
    <w:rsid w:val="00E32D69"/>
    <w:rsid w:val="00E3359C"/>
    <w:rsid w:val="00E3383E"/>
    <w:rsid w:val="00E33A56"/>
    <w:rsid w:val="00E35563"/>
    <w:rsid w:val="00E36E07"/>
    <w:rsid w:val="00E374BC"/>
    <w:rsid w:val="00E41A65"/>
    <w:rsid w:val="00E458A4"/>
    <w:rsid w:val="00E5032C"/>
    <w:rsid w:val="00E561F1"/>
    <w:rsid w:val="00E60D45"/>
    <w:rsid w:val="00E632FF"/>
    <w:rsid w:val="00E6426D"/>
    <w:rsid w:val="00E645E0"/>
    <w:rsid w:val="00E67CE3"/>
    <w:rsid w:val="00E703A4"/>
    <w:rsid w:val="00E71B9D"/>
    <w:rsid w:val="00E774F2"/>
    <w:rsid w:val="00E7759D"/>
    <w:rsid w:val="00E80723"/>
    <w:rsid w:val="00E8358D"/>
    <w:rsid w:val="00E8570A"/>
    <w:rsid w:val="00E87E7E"/>
    <w:rsid w:val="00E90571"/>
    <w:rsid w:val="00E90E9D"/>
    <w:rsid w:val="00E91CA8"/>
    <w:rsid w:val="00E92147"/>
    <w:rsid w:val="00EA2BC6"/>
    <w:rsid w:val="00EA7AC6"/>
    <w:rsid w:val="00EB3332"/>
    <w:rsid w:val="00EB3F2A"/>
    <w:rsid w:val="00EB4909"/>
    <w:rsid w:val="00EC2B9E"/>
    <w:rsid w:val="00EC2BDE"/>
    <w:rsid w:val="00EC33D6"/>
    <w:rsid w:val="00EC48B7"/>
    <w:rsid w:val="00EC60FF"/>
    <w:rsid w:val="00EC7023"/>
    <w:rsid w:val="00ED04AB"/>
    <w:rsid w:val="00ED37CB"/>
    <w:rsid w:val="00ED65B2"/>
    <w:rsid w:val="00ED6DEB"/>
    <w:rsid w:val="00ED7E68"/>
    <w:rsid w:val="00EE1801"/>
    <w:rsid w:val="00EE190F"/>
    <w:rsid w:val="00EE6148"/>
    <w:rsid w:val="00EE65C2"/>
    <w:rsid w:val="00EF13A0"/>
    <w:rsid w:val="00EF39FC"/>
    <w:rsid w:val="00EF3D37"/>
    <w:rsid w:val="00EF62FA"/>
    <w:rsid w:val="00F00886"/>
    <w:rsid w:val="00F04180"/>
    <w:rsid w:val="00F056EF"/>
    <w:rsid w:val="00F073C4"/>
    <w:rsid w:val="00F1378E"/>
    <w:rsid w:val="00F137B5"/>
    <w:rsid w:val="00F13C7D"/>
    <w:rsid w:val="00F1557F"/>
    <w:rsid w:val="00F15A89"/>
    <w:rsid w:val="00F2796B"/>
    <w:rsid w:val="00F30DCE"/>
    <w:rsid w:val="00F41007"/>
    <w:rsid w:val="00F43865"/>
    <w:rsid w:val="00F47974"/>
    <w:rsid w:val="00F5190D"/>
    <w:rsid w:val="00F51AD0"/>
    <w:rsid w:val="00F53961"/>
    <w:rsid w:val="00F55131"/>
    <w:rsid w:val="00F562F7"/>
    <w:rsid w:val="00F575E4"/>
    <w:rsid w:val="00F61176"/>
    <w:rsid w:val="00F61592"/>
    <w:rsid w:val="00F63073"/>
    <w:rsid w:val="00F63F0E"/>
    <w:rsid w:val="00F65CA8"/>
    <w:rsid w:val="00F67E48"/>
    <w:rsid w:val="00F7124D"/>
    <w:rsid w:val="00F71A8F"/>
    <w:rsid w:val="00F7684D"/>
    <w:rsid w:val="00F7746E"/>
    <w:rsid w:val="00F80E49"/>
    <w:rsid w:val="00F8357B"/>
    <w:rsid w:val="00F86EF4"/>
    <w:rsid w:val="00F87B65"/>
    <w:rsid w:val="00F925BF"/>
    <w:rsid w:val="00F92C84"/>
    <w:rsid w:val="00F938DB"/>
    <w:rsid w:val="00F93E87"/>
    <w:rsid w:val="00F964D9"/>
    <w:rsid w:val="00FA3407"/>
    <w:rsid w:val="00FA3490"/>
    <w:rsid w:val="00FA6D2B"/>
    <w:rsid w:val="00FA78B3"/>
    <w:rsid w:val="00FB00D1"/>
    <w:rsid w:val="00FB0358"/>
    <w:rsid w:val="00FB051B"/>
    <w:rsid w:val="00FB0888"/>
    <w:rsid w:val="00FB0A54"/>
    <w:rsid w:val="00FB0C82"/>
    <w:rsid w:val="00FB15C5"/>
    <w:rsid w:val="00FC0FEF"/>
    <w:rsid w:val="00FC6FEF"/>
    <w:rsid w:val="00FC777E"/>
    <w:rsid w:val="00FD4ED5"/>
    <w:rsid w:val="00FD6908"/>
    <w:rsid w:val="00FE1153"/>
    <w:rsid w:val="00FE4881"/>
    <w:rsid w:val="00FE4AAC"/>
    <w:rsid w:val="00FE7D93"/>
    <w:rsid w:val="00FF019C"/>
    <w:rsid w:val="00FF0842"/>
    <w:rsid w:val="00FF0DF5"/>
    <w:rsid w:val="00FF497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3F8479"/>
  <w15:docId w15:val="{BD936C0F-C41D-4578-8535-DC2F9ABEC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2A"/>
  </w:style>
  <w:style w:type="paragraph" w:styleId="Heading1">
    <w:name w:val="heading 1"/>
    <w:basedOn w:val="Normal"/>
    <w:next w:val="Normal"/>
    <w:link w:val="Heading1Char"/>
    <w:uiPriority w:val="9"/>
    <w:qFormat/>
    <w:rsid w:val="0003332A"/>
    <w:pPr>
      <w:keepNext/>
      <w:keepLines/>
      <w:numPr>
        <w:numId w:val="5"/>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5"/>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5"/>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5"/>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5"/>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5"/>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aliases w:val="Dot pt,No Spacing1,List Paragraph Char Char Char,Indicator Text,Numbered Para 1,List Paragraph1,Bullet 1,Bullet Points,MAIN CONTENT,OBC Bullet,List Paragraph12,F5 List Paragraph,List Paragraph11,Normal numbered"/>
    <w:basedOn w:val="Normal"/>
    <w:link w:val="ListParagraphChar"/>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uiPriority w:val="99"/>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2"/>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3"/>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3"/>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3"/>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3"/>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1"/>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6"/>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uiPriority w:val="99"/>
    <w:semiHidden/>
    <w:unhideWhenUsed/>
    <w:rsid w:val="00FA78B3"/>
    <w:rPr>
      <w:vertAlign w:val="superscript"/>
    </w:rPr>
  </w:style>
  <w:style w:type="character" w:customStyle="1" w:styleId="UnresolvedMention1">
    <w:name w:val="Unresolved Mention1"/>
    <w:basedOn w:val="DefaultParagraphFont"/>
    <w:uiPriority w:val="99"/>
    <w:rsid w:val="00015545"/>
    <w:rPr>
      <w:color w:val="808080"/>
      <w:shd w:val="clear" w:color="auto" w:fill="E6E6E6"/>
    </w:rPr>
  </w:style>
  <w:style w:type="character" w:styleId="UnresolvedMention">
    <w:name w:val="Unresolved Mention"/>
    <w:basedOn w:val="DefaultParagraphFont"/>
    <w:uiPriority w:val="99"/>
    <w:semiHidden/>
    <w:unhideWhenUsed/>
    <w:rsid w:val="00DC594A"/>
    <w:rPr>
      <w:color w:val="808080"/>
      <w:shd w:val="clear" w:color="auto" w:fill="E6E6E6"/>
    </w:rPr>
  </w:style>
  <w:style w:type="paragraph" w:customStyle="1" w:styleId="Char1">
    <w:name w:val="Char1"/>
    <w:basedOn w:val="Normal"/>
    <w:rsid w:val="004B3D60"/>
    <w:pPr>
      <w:spacing w:after="0" w:line="240" w:lineRule="auto"/>
    </w:pPr>
    <w:rPr>
      <w:rFonts w:ascii="Times New Roman" w:eastAsia="Times New Roman" w:hAnsi="Times New Roman" w:cs="Times New Roman"/>
      <w:sz w:val="24"/>
      <w:szCs w:val="24"/>
      <w:lang w:val="pl-PL" w:eastAsia="pl-PL"/>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basedOn w:val="DefaultParagraphFont"/>
    <w:link w:val="ListParagraph"/>
    <w:uiPriority w:val="34"/>
    <w:qFormat/>
    <w:locked/>
    <w:rsid w:val="00CC75C4"/>
  </w:style>
  <w:style w:type="paragraph" w:styleId="BodyText2">
    <w:name w:val="Body Text 2"/>
    <w:basedOn w:val="Normal"/>
    <w:link w:val="BodyText2Char"/>
    <w:uiPriority w:val="99"/>
    <w:semiHidden/>
    <w:unhideWhenUsed/>
    <w:rsid w:val="006B3B22"/>
    <w:pPr>
      <w:spacing w:after="120" w:line="480" w:lineRule="auto"/>
    </w:pPr>
  </w:style>
  <w:style w:type="character" w:customStyle="1" w:styleId="BodyText2Char">
    <w:name w:val="Body Text 2 Char"/>
    <w:basedOn w:val="DefaultParagraphFont"/>
    <w:link w:val="BodyText2"/>
    <w:uiPriority w:val="99"/>
    <w:semiHidden/>
    <w:rsid w:val="006B3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11418">
      <w:bodyDiv w:val="1"/>
      <w:marLeft w:val="0"/>
      <w:marRight w:val="0"/>
      <w:marTop w:val="0"/>
      <w:marBottom w:val="0"/>
      <w:divBdr>
        <w:top w:val="none" w:sz="0" w:space="0" w:color="auto"/>
        <w:left w:val="none" w:sz="0" w:space="0" w:color="auto"/>
        <w:bottom w:val="none" w:sz="0" w:space="0" w:color="auto"/>
        <w:right w:val="none" w:sz="0" w:space="0" w:color="auto"/>
      </w:divBdr>
    </w:div>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4835681">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682929841">
      <w:bodyDiv w:val="1"/>
      <w:marLeft w:val="0"/>
      <w:marRight w:val="0"/>
      <w:marTop w:val="0"/>
      <w:marBottom w:val="0"/>
      <w:divBdr>
        <w:top w:val="none" w:sz="0" w:space="0" w:color="auto"/>
        <w:left w:val="none" w:sz="0" w:space="0" w:color="auto"/>
        <w:bottom w:val="none" w:sz="0" w:space="0" w:color="auto"/>
        <w:right w:val="none" w:sz="0" w:space="0" w:color="auto"/>
      </w:divBdr>
    </w:div>
    <w:div w:id="1689747160">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1856840554">
      <w:bodyDiv w:val="1"/>
      <w:marLeft w:val="0"/>
      <w:marRight w:val="0"/>
      <w:marTop w:val="0"/>
      <w:marBottom w:val="0"/>
      <w:divBdr>
        <w:top w:val="none" w:sz="0" w:space="0" w:color="auto"/>
        <w:left w:val="none" w:sz="0" w:space="0" w:color="auto"/>
        <w:bottom w:val="none" w:sz="0" w:space="0" w:color="auto"/>
        <w:right w:val="none" w:sz="0" w:space="0" w:color="auto"/>
      </w:divBdr>
    </w:div>
    <w:div w:id="2084375565">
      <w:bodyDiv w:val="1"/>
      <w:marLeft w:val="0"/>
      <w:marRight w:val="0"/>
      <w:marTop w:val="0"/>
      <w:marBottom w:val="0"/>
      <w:divBdr>
        <w:top w:val="none" w:sz="0" w:space="0" w:color="auto"/>
        <w:left w:val="none" w:sz="0" w:space="0" w:color="auto"/>
        <w:bottom w:val="none" w:sz="0" w:space="0" w:color="auto"/>
        <w:right w:val="none" w:sz="0" w:space="0" w:color="auto"/>
      </w:divBdr>
    </w:div>
    <w:div w:id="2089647326">
      <w:bodyDiv w:val="1"/>
      <w:marLeft w:val="0"/>
      <w:marRight w:val="0"/>
      <w:marTop w:val="0"/>
      <w:marBottom w:val="0"/>
      <w:divBdr>
        <w:top w:val="none" w:sz="0" w:space="0" w:color="auto"/>
        <w:left w:val="none" w:sz="0" w:space="0" w:color="auto"/>
        <w:bottom w:val="none" w:sz="0" w:space="0" w:color="auto"/>
        <w:right w:val="none" w:sz="0" w:space="0" w:color="auto"/>
      </w:divBdr>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alglobal.org" TargetMode="External"/><Relationship Id="rId18" Type="http://schemas.openxmlformats.org/officeDocument/2006/relationships/hyperlink" Target="http://www.goalglobal.org/tenders"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mailto:speakup@goal.ie" TargetMode="External"/><Relationship Id="rId17" Type="http://schemas.openxmlformats.org/officeDocument/2006/relationships/hyperlink" Target="mailto:procurementfreetown@sl.goal.ie"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tenders@goal.ie" TargetMode="External"/><Relationship Id="rId20" Type="http://schemas.openxmlformats.org/officeDocument/2006/relationships/image" Target="media/image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s://www.goalglobal.org/tenders"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2C138FCAB9A146B1C5E638ABDEDBCA" ma:contentTypeVersion="10" ma:contentTypeDescription="Create a new document." ma:contentTypeScope="" ma:versionID="851f082fd4255f7dce7d39b3af7d9b53">
  <xsd:schema xmlns:xsd="http://www.w3.org/2001/XMLSchema" xmlns:xs="http://www.w3.org/2001/XMLSchema" xmlns:p="http://schemas.microsoft.com/office/2006/metadata/properties" xmlns:ns3="d1ec5cdb-eee3-407c-89de-72596d471daf" xmlns:ns4="0403ce5d-3165-4ced-ae34-cbc6bd0902ad" targetNamespace="http://schemas.microsoft.com/office/2006/metadata/properties" ma:root="true" ma:fieldsID="38a578e60fe8df5af22fb0fec5116563" ns3:_="" ns4:_="">
    <xsd:import namespace="d1ec5cdb-eee3-407c-89de-72596d471daf"/>
    <xsd:import namespace="0403ce5d-3165-4ced-ae34-cbc6bd0902a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c5cdb-eee3-407c-89de-72596d471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03ce5d-3165-4ced-ae34-cbc6bd0902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2FD42-853D-42D2-83EB-1B251B2A6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c5cdb-eee3-407c-89de-72596d471daf"/>
    <ds:schemaRef ds:uri="0403ce5d-3165-4ced-ae34-cbc6bd0902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4.xml><?xml version="1.0" encoding="utf-8"?>
<ds:datastoreItem xmlns:ds="http://schemas.openxmlformats.org/officeDocument/2006/customXml" ds:itemID="{A9DA0529-951B-4902-A41E-CADB5E710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12908</Words>
  <Characters>73581</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Eliana Santana Wise</dc:creator>
  <cp:keywords/>
  <dc:description/>
  <cp:lastModifiedBy>Kadiatu Bockarie</cp:lastModifiedBy>
  <cp:revision>7</cp:revision>
  <cp:lastPrinted>2020-01-08T16:32:00Z</cp:lastPrinted>
  <dcterms:created xsi:type="dcterms:W3CDTF">2020-01-08T16:58:00Z</dcterms:created>
  <dcterms:modified xsi:type="dcterms:W3CDTF">2020-01-22T14:20:00Z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0x010100B22C138FCAB9A146B1C5E638ABDEDBCA</vt:lpwstr>
  </property>
</Properties>
</file>